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191BEA" w14:textId="77777777" w:rsidR="00B243CE" w:rsidRDefault="00B243CE" w:rsidP="00B243CE">
      <w:pPr>
        <w:rPr>
          <w:noProof/>
          <w:lang w:val="en-US"/>
        </w:rPr>
      </w:pPr>
      <w:r>
        <w:rPr>
          <w:noProof/>
          <w:lang w:val="en-US"/>
        </w:rPr>
        <w:drawing>
          <wp:inline distT="0" distB="0" distL="0" distR="0" wp14:anchorId="1FF64D1E" wp14:editId="783288AD">
            <wp:extent cx="1663700" cy="698500"/>
            <wp:effectExtent l="0" t="0" r="12700" b="12700"/>
            <wp:docPr id="1" name="Afbeelding 4"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4" descr="Afbeelding met tekst, Lettertype, Graphics, grafische vormgeving&#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63700" cy="698500"/>
                    </a:xfrm>
                    <a:prstGeom prst="rect">
                      <a:avLst/>
                    </a:prstGeom>
                    <a:noFill/>
                    <a:ln>
                      <a:noFill/>
                    </a:ln>
                  </pic:spPr>
                </pic:pic>
              </a:graphicData>
            </a:graphic>
          </wp:inline>
        </w:drawing>
      </w:r>
      <w:r>
        <w:rPr>
          <w:noProof/>
          <w:lang w:val="en-US"/>
        </w:rPr>
        <w:t xml:space="preserve">             </w:t>
      </w:r>
    </w:p>
    <w:p w14:paraId="0250E35C" w14:textId="77777777" w:rsidR="00B243CE" w:rsidRDefault="00B243CE" w:rsidP="00B243CE">
      <w:pPr>
        <w:rPr>
          <w:noProof/>
          <w:lang w:val="en-US"/>
        </w:rPr>
      </w:pPr>
    </w:p>
    <w:p w14:paraId="742F03EE" w14:textId="77777777" w:rsidR="00B243CE" w:rsidRDefault="00B243CE" w:rsidP="00B243CE">
      <w:pPr>
        <w:rPr>
          <w:noProof/>
          <w:lang w:val="en-US"/>
        </w:rPr>
      </w:pPr>
      <w:r>
        <w:rPr>
          <w:noProof/>
          <w:lang w:val="en-US"/>
        </w:rPr>
        <w:t xml:space="preserve">         </w:t>
      </w:r>
    </w:p>
    <w:tbl>
      <w:tblPr>
        <w:tblStyle w:val="Tabelraster"/>
        <w:tblW w:w="0" w:type="auto"/>
        <w:tblLook w:val="04A0" w:firstRow="1" w:lastRow="0" w:firstColumn="1" w:lastColumn="0" w:noHBand="0" w:noVBand="1"/>
      </w:tblPr>
      <w:tblGrid>
        <w:gridCol w:w="9062"/>
      </w:tblGrid>
      <w:tr w:rsidR="00B243CE" w14:paraId="3EC80013" w14:textId="77777777" w:rsidTr="00B423E8">
        <w:tc>
          <w:tcPr>
            <w:tcW w:w="9206" w:type="dxa"/>
          </w:tcPr>
          <w:p w14:paraId="4AB6B48E" w14:textId="6C73E827" w:rsidR="00B243CE" w:rsidRDefault="00B243CE" w:rsidP="00B423E8">
            <w:pPr>
              <w:rPr>
                <w:b/>
                <w:bCs/>
              </w:rPr>
            </w:pPr>
            <w:r>
              <w:rPr>
                <w:b/>
                <w:bCs/>
              </w:rPr>
              <w:t>Datum:</w:t>
            </w:r>
            <w:r>
              <w:rPr>
                <w:b/>
                <w:bCs/>
              </w:rPr>
              <w:tab/>
            </w:r>
            <w:r w:rsidR="003A2088">
              <w:rPr>
                <w:b/>
                <w:bCs/>
              </w:rPr>
              <w:t>01-07</w:t>
            </w:r>
            <w:r w:rsidR="00D02A4E">
              <w:rPr>
                <w:b/>
                <w:bCs/>
              </w:rPr>
              <w:t>-</w:t>
            </w:r>
            <w:r w:rsidR="00324908">
              <w:rPr>
                <w:b/>
                <w:bCs/>
              </w:rPr>
              <w:t>2026</w:t>
            </w:r>
          </w:p>
          <w:p w14:paraId="5E3975FD" w14:textId="37D670B9" w:rsidR="00B243CE" w:rsidRPr="004066C1" w:rsidRDefault="00B243CE" w:rsidP="00B423E8">
            <w:pPr>
              <w:rPr>
                <w:b/>
                <w:bCs/>
              </w:rPr>
            </w:pPr>
            <w:r>
              <w:rPr>
                <w:b/>
                <w:bCs/>
              </w:rPr>
              <w:t>Aanvang:</w:t>
            </w:r>
            <w:r>
              <w:rPr>
                <w:b/>
                <w:bCs/>
              </w:rPr>
              <w:tab/>
            </w:r>
            <w:r w:rsidRPr="004066C1">
              <w:rPr>
                <w:b/>
                <w:bCs/>
              </w:rPr>
              <w:t>1</w:t>
            </w:r>
            <w:r w:rsidR="003A2088">
              <w:rPr>
                <w:b/>
                <w:bCs/>
              </w:rPr>
              <w:t>5</w:t>
            </w:r>
            <w:r w:rsidRPr="004066C1">
              <w:rPr>
                <w:b/>
                <w:bCs/>
              </w:rPr>
              <w:t xml:space="preserve">.00 uur </w:t>
            </w:r>
          </w:p>
          <w:p w14:paraId="5D7052E9" w14:textId="345EAF8B" w:rsidR="00B243CE" w:rsidRPr="0062635E" w:rsidRDefault="00B243CE" w:rsidP="00B423E8">
            <w:pPr>
              <w:rPr>
                <w:bCs/>
              </w:rPr>
            </w:pPr>
            <w:r w:rsidRPr="004066C1">
              <w:rPr>
                <w:b/>
                <w:bCs/>
              </w:rPr>
              <w:t>Einde:</w:t>
            </w:r>
            <w:r w:rsidRPr="004066C1">
              <w:rPr>
                <w:b/>
                <w:bCs/>
              </w:rPr>
              <w:tab/>
            </w:r>
            <w:r w:rsidRPr="004066C1">
              <w:rPr>
                <w:b/>
                <w:bCs/>
              </w:rPr>
              <w:tab/>
              <w:t>1</w:t>
            </w:r>
            <w:r w:rsidR="003A2088">
              <w:rPr>
                <w:b/>
                <w:bCs/>
              </w:rPr>
              <w:t>6</w:t>
            </w:r>
            <w:r w:rsidRPr="004066C1">
              <w:rPr>
                <w:b/>
                <w:bCs/>
              </w:rPr>
              <w:t>.</w:t>
            </w:r>
            <w:r w:rsidR="00DD21DC" w:rsidRPr="004066C1">
              <w:rPr>
                <w:b/>
                <w:bCs/>
              </w:rPr>
              <w:t>3</w:t>
            </w:r>
            <w:r w:rsidRPr="004066C1">
              <w:rPr>
                <w:b/>
                <w:bCs/>
              </w:rPr>
              <w:t>0 uur</w:t>
            </w:r>
          </w:p>
          <w:p w14:paraId="392992FB" w14:textId="77777777" w:rsidR="00B243CE" w:rsidRDefault="00B243CE" w:rsidP="00B423E8">
            <w:pPr>
              <w:rPr>
                <w:b/>
                <w:bCs/>
              </w:rPr>
            </w:pPr>
            <w:r>
              <w:rPr>
                <w:b/>
                <w:bCs/>
              </w:rPr>
              <w:t>Locatie:</w:t>
            </w:r>
            <w:r>
              <w:rPr>
                <w:b/>
                <w:bCs/>
              </w:rPr>
              <w:tab/>
              <w:t>Roermond</w:t>
            </w:r>
          </w:p>
          <w:p w14:paraId="0AF874F6" w14:textId="11FD5F59" w:rsidR="00B243CE" w:rsidRDefault="00B243CE" w:rsidP="00B423E8">
            <w:pPr>
              <w:rPr>
                <w:b/>
                <w:bCs/>
              </w:rPr>
            </w:pPr>
            <w:r w:rsidRPr="008E5334">
              <w:rPr>
                <w:b/>
                <w:bCs/>
              </w:rPr>
              <w:t>Aanwezig</w:t>
            </w:r>
            <w:r>
              <w:rPr>
                <w:b/>
                <w:bCs/>
              </w:rPr>
              <w:t>:      Jordi, Rens, Tineke</w:t>
            </w:r>
            <w:r w:rsidR="003A2088">
              <w:rPr>
                <w:b/>
                <w:bCs/>
              </w:rPr>
              <w:t>, Susan, Peggy</w:t>
            </w:r>
          </w:p>
          <w:p w14:paraId="78ABC9AB" w14:textId="6F11CF45" w:rsidR="00B243CE" w:rsidRDefault="00B243CE" w:rsidP="00B423E8">
            <w:r>
              <w:rPr>
                <w:b/>
                <w:bCs/>
              </w:rPr>
              <w:t xml:space="preserve">Gast:                </w:t>
            </w:r>
            <w:r w:rsidR="001033A0">
              <w:rPr>
                <w:b/>
                <w:bCs/>
              </w:rPr>
              <w:t xml:space="preserve">Pien, Linda </w:t>
            </w:r>
          </w:p>
          <w:p w14:paraId="7164B02F" w14:textId="2C8BD720" w:rsidR="00B243CE" w:rsidRDefault="00B243CE" w:rsidP="00B423E8">
            <w:r>
              <w:rPr>
                <w:b/>
                <w:bCs/>
              </w:rPr>
              <w:t xml:space="preserve">Afwezig met kennisgeving: </w:t>
            </w:r>
            <w:r w:rsidR="001033A0">
              <w:rPr>
                <w:b/>
                <w:bCs/>
              </w:rPr>
              <w:t xml:space="preserve"> n.v.t.</w:t>
            </w:r>
          </w:p>
        </w:tc>
      </w:tr>
    </w:tbl>
    <w:p w14:paraId="19B79C44" w14:textId="77777777" w:rsidR="00B243CE" w:rsidRDefault="00B243CE" w:rsidP="00B243CE"/>
    <w:tbl>
      <w:tblPr>
        <w:tblStyle w:val="Tabelraster"/>
        <w:tblW w:w="0" w:type="auto"/>
        <w:tblLook w:val="04A0" w:firstRow="1" w:lastRow="0" w:firstColumn="1" w:lastColumn="0" w:noHBand="0" w:noVBand="1"/>
      </w:tblPr>
      <w:tblGrid>
        <w:gridCol w:w="9056"/>
      </w:tblGrid>
      <w:tr w:rsidR="00B243CE" w14:paraId="3B615493" w14:textId="77777777" w:rsidTr="00B423E8">
        <w:tc>
          <w:tcPr>
            <w:tcW w:w="9056" w:type="dxa"/>
          </w:tcPr>
          <w:p w14:paraId="7D4412DA" w14:textId="235C5C4D" w:rsidR="00B243CE" w:rsidRPr="00311F89" w:rsidRDefault="00B243CE" w:rsidP="00B423E8">
            <w:pPr>
              <w:rPr>
                <w:b/>
                <w:noProof/>
                <w:lang w:val="en-US"/>
              </w:rPr>
            </w:pPr>
            <w:r>
              <w:rPr>
                <w:b/>
                <w:noProof/>
                <w:lang w:val="en-US"/>
              </w:rPr>
              <w:t>Agenda/</w:t>
            </w:r>
            <w:r w:rsidRPr="00F761E8">
              <w:rPr>
                <w:b/>
                <w:noProof/>
                <w:color w:val="000000" w:themeColor="text1"/>
                <w:lang w:val="en-US"/>
              </w:rPr>
              <w:t>notulen:</w:t>
            </w:r>
          </w:p>
          <w:p w14:paraId="6E273064" w14:textId="77777777" w:rsidR="004066C1" w:rsidRDefault="004066C1" w:rsidP="00D02A4E">
            <w:pPr>
              <w:pStyle w:val="Lijstalinea"/>
              <w:ind w:left="1440"/>
              <w:rPr>
                <w:b/>
                <w:noProof/>
              </w:rPr>
            </w:pPr>
          </w:p>
          <w:p w14:paraId="04FA87E9" w14:textId="26F8786E" w:rsidR="00AE280A" w:rsidRDefault="00B243CE" w:rsidP="00D02A4E">
            <w:pPr>
              <w:pStyle w:val="Lijstalinea"/>
              <w:numPr>
                <w:ilvl w:val="0"/>
                <w:numId w:val="1"/>
              </w:numPr>
              <w:rPr>
                <w:b/>
                <w:noProof/>
              </w:rPr>
            </w:pPr>
            <w:r w:rsidRPr="002369C6">
              <w:rPr>
                <w:b/>
                <w:noProof/>
              </w:rPr>
              <w:t xml:space="preserve">Opening/ notulen vorige vergadering vaststellen </w:t>
            </w:r>
            <w:r w:rsidR="00E93CE6">
              <w:rPr>
                <w:b/>
                <w:noProof/>
              </w:rPr>
              <w:br/>
            </w:r>
            <w:r w:rsidR="00E93CE6" w:rsidRPr="00E93CE6">
              <w:rPr>
                <w:bCs/>
                <w:noProof/>
                <w:color w:val="0070C0"/>
              </w:rPr>
              <w:t>Zijn akkoord en vastgesteld</w:t>
            </w:r>
          </w:p>
          <w:p w14:paraId="337AA763" w14:textId="77777777" w:rsidR="003A2088" w:rsidRDefault="003A2088" w:rsidP="003A2088">
            <w:pPr>
              <w:pStyle w:val="Lijstalinea"/>
              <w:ind w:left="1440"/>
              <w:rPr>
                <w:b/>
                <w:noProof/>
              </w:rPr>
            </w:pPr>
          </w:p>
          <w:p w14:paraId="40E065B8" w14:textId="77824671" w:rsidR="00E93CE6" w:rsidRPr="00E93CE6" w:rsidRDefault="003A2088" w:rsidP="00E93CE6">
            <w:pPr>
              <w:pStyle w:val="Lijstalinea"/>
              <w:numPr>
                <w:ilvl w:val="0"/>
                <w:numId w:val="1"/>
              </w:numPr>
              <w:rPr>
                <w:b/>
                <w:noProof/>
              </w:rPr>
            </w:pPr>
            <w:r>
              <w:rPr>
                <w:b/>
                <w:noProof/>
              </w:rPr>
              <w:t>Notulen 6 mei moeten nog door Peggy geaccodeerd worden</w:t>
            </w:r>
            <w:r w:rsidR="00E93CE6">
              <w:rPr>
                <w:b/>
                <w:noProof/>
              </w:rPr>
              <w:br/>
            </w:r>
            <w:r w:rsidR="00E93CE6" w:rsidRPr="00E93CE6">
              <w:rPr>
                <w:bCs/>
                <w:noProof/>
                <w:color w:val="0070C0"/>
              </w:rPr>
              <w:t>Zijn akkoord</w:t>
            </w:r>
            <w:r w:rsidR="00BF408E">
              <w:rPr>
                <w:bCs/>
                <w:noProof/>
                <w:color w:val="0070C0"/>
              </w:rPr>
              <w:t xml:space="preserve"> en vastgesteld</w:t>
            </w:r>
          </w:p>
          <w:p w14:paraId="4DA166EB" w14:textId="77777777" w:rsidR="009E691A" w:rsidRPr="009E691A" w:rsidRDefault="009E691A" w:rsidP="009E691A">
            <w:pPr>
              <w:pStyle w:val="Lijstalinea"/>
              <w:rPr>
                <w:b/>
                <w:noProof/>
              </w:rPr>
            </w:pPr>
          </w:p>
          <w:p w14:paraId="4C8FD992" w14:textId="4A703962" w:rsidR="001033A0" w:rsidRPr="001033A0" w:rsidRDefault="009E691A" w:rsidP="001033A0">
            <w:pPr>
              <w:pStyle w:val="Lijstalinea"/>
              <w:numPr>
                <w:ilvl w:val="0"/>
                <w:numId w:val="1"/>
              </w:numPr>
              <w:rPr>
                <w:b/>
                <w:noProof/>
              </w:rPr>
            </w:pPr>
            <w:r>
              <w:rPr>
                <w:b/>
                <w:noProof/>
              </w:rPr>
              <w:t>Nieuw</w:t>
            </w:r>
            <w:r w:rsidR="00865DFB">
              <w:rPr>
                <w:b/>
                <w:noProof/>
              </w:rPr>
              <w:t>e leden MR</w:t>
            </w:r>
            <w:r w:rsidR="00E93CE6">
              <w:rPr>
                <w:b/>
                <w:noProof/>
              </w:rPr>
              <w:br/>
            </w:r>
            <w:r w:rsidR="00E93CE6" w:rsidRPr="00E93CE6">
              <w:rPr>
                <w:bCs/>
                <w:noProof/>
                <w:color w:val="0070C0"/>
              </w:rPr>
              <w:t>Welkom Linda. Linda komt de oudergeleding versterken!</w:t>
            </w:r>
            <w:r w:rsidR="001033A0">
              <w:rPr>
                <w:bCs/>
                <w:noProof/>
                <w:color w:val="0070C0"/>
              </w:rPr>
              <w:br/>
              <w:t>Welkom Pien. Pien komt de PMR versterken!</w:t>
            </w:r>
            <w:r w:rsidR="001033A0">
              <w:rPr>
                <w:bCs/>
                <w:noProof/>
                <w:color w:val="0070C0"/>
              </w:rPr>
              <w:br/>
            </w:r>
            <w:r w:rsidR="001033A0">
              <w:rPr>
                <w:noProof/>
                <w:color w:val="0070C0"/>
              </w:rPr>
              <w:t>Wederom welkom Jordi! Jordi is herkozen!</w:t>
            </w:r>
          </w:p>
          <w:p w14:paraId="6A2D967C" w14:textId="77777777" w:rsidR="009E691A" w:rsidRPr="009E691A" w:rsidRDefault="009E691A" w:rsidP="009E691A">
            <w:pPr>
              <w:pStyle w:val="Lijstalinea"/>
              <w:rPr>
                <w:b/>
                <w:noProof/>
              </w:rPr>
            </w:pPr>
          </w:p>
          <w:p w14:paraId="28E42974" w14:textId="5D2B3614" w:rsidR="00E93CE6" w:rsidRPr="007574FF" w:rsidRDefault="00E93CE6" w:rsidP="007574FF">
            <w:pPr>
              <w:pStyle w:val="Lijstalinea"/>
              <w:numPr>
                <w:ilvl w:val="0"/>
                <w:numId w:val="1"/>
              </w:numPr>
              <w:rPr>
                <w:b/>
                <w:noProof/>
              </w:rPr>
            </w:pPr>
            <w:r>
              <w:rPr>
                <w:b/>
                <w:noProof/>
              </w:rPr>
              <w:t>Peggy</w:t>
            </w:r>
            <w:r>
              <w:rPr>
                <w:b/>
                <w:noProof/>
              </w:rPr>
              <w:br/>
            </w:r>
            <w:r>
              <w:rPr>
                <w:bCs/>
                <w:noProof/>
                <w:color w:val="0070C0"/>
              </w:rPr>
              <w:t>De MR wens voor de website indeling is doorgevoerd</w:t>
            </w:r>
            <w:r>
              <w:rPr>
                <w:bCs/>
                <w:noProof/>
                <w:color w:val="0070C0"/>
              </w:rPr>
              <w:br/>
            </w:r>
            <w:r w:rsidRPr="00E93CE6">
              <w:rPr>
                <w:bCs/>
                <w:noProof/>
                <w:color w:val="0070C0"/>
              </w:rPr>
              <w:t xml:space="preserve"> </w:t>
            </w:r>
          </w:p>
          <w:p w14:paraId="386674F3" w14:textId="37090136" w:rsidR="009E691A" w:rsidRDefault="009E691A" w:rsidP="009E691A">
            <w:pPr>
              <w:pStyle w:val="Lijstalinea"/>
              <w:numPr>
                <w:ilvl w:val="0"/>
                <w:numId w:val="1"/>
              </w:numPr>
              <w:rPr>
                <w:b/>
                <w:noProof/>
              </w:rPr>
            </w:pPr>
            <w:r>
              <w:rPr>
                <w:b/>
                <w:noProof/>
              </w:rPr>
              <w:t>MR Diner / ouderbijdrage volgend jaar</w:t>
            </w:r>
          </w:p>
          <w:p w14:paraId="1692812D" w14:textId="7FDE44ED" w:rsidR="00BF408E" w:rsidRDefault="00BF408E" w:rsidP="00BF408E">
            <w:pPr>
              <w:pStyle w:val="Lijstalinea"/>
              <w:ind w:left="1440"/>
              <w:rPr>
                <w:bCs/>
                <w:noProof/>
                <w:color w:val="0070C0"/>
              </w:rPr>
            </w:pPr>
            <w:r>
              <w:rPr>
                <w:bCs/>
                <w:noProof/>
                <w:color w:val="0070C0"/>
              </w:rPr>
              <w:t xml:space="preserve">MR Diner was ooit bedoeld als bedankje voor de ouders. Nu is er echter een regeling voor ouders middels de ouderbijdrage. Is het diner dan nog wel nodig? </w:t>
            </w:r>
            <w:r w:rsidR="0092775D">
              <w:rPr>
                <w:bCs/>
                <w:noProof/>
                <w:color w:val="0070C0"/>
              </w:rPr>
              <w:t xml:space="preserve"> </w:t>
            </w:r>
          </w:p>
          <w:p w14:paraId="6AA5A118" w14:textId="51327B7E" w:rsidR="0092775D" w:rsidRPr="00BF408E" w:rsidRDefault="0092775D" w:rsidP="00BF408E">
            <w:pPr>
              <w:pStyle w:val="Lijstalinea"/>
              <w:ind w:left="1440"/>
              <w:rPr>
                <w:bCs/>
                <w:noProof/>
                <w:color w:val="0070C0"/>
              </w:rPr>
            </w:pPr>
            <w:r>
              <w:rPr>
                <w:bCs/>
                <w:noProof/>
                <w:color w:val="0070C0"/>
              </w:rPr>
              <w:t>Conclusie: we schaffen het diner af en we houden het op de vergoeding voor ouders. Declaratieformulier is opnieuw verstuurd</w:t>
            </w:r>
          </w:p>
          <w:p w14:paraId="3DDE3C3E" w14:textId="77777777" w:rsidR="009E691A" w:rsidRPr="009E691A" w:rsidRDefault="009E691A" w:rsidP="009E691A">
            <w:pPr>
              <w:pStyle w:val="Lijstalinea"/>
              <w:rPr>
                <w:b/>
                <w:noProof/>
              </w:rPr>
            </w:pPr>
          </w:p>
          <w:p w14:paraId="36AD9FF5" w14:textId="75226D03" w:rsidR="009E691A" w:rsidRPr="0092775D" w:rsidRDefault="009E691A" w:rsidP="00D02A4E">
            <w:pPr>
              <w:pStyle w:val="Lijstalinea"/>
              <w:numPr>
                <w:ilvl w:val="0"/>
                <w:numId w:val="1"/>
              </w:numPr>
              <w:rPr>
                <w:b/>
                <w:noProof/>
                <w:color w:val="0070C0"/>
              </w:rPr>
            </w:pPr>
            <w:r>
              <w:rPr>
                <w:b/>
                <w:noProof/>
              </w:rPr>
              <w:t>Vergaderdata</w:t>
            </w:r>
            <w:r w:rsidR="00EE5309">
              <w:rPr>
                <w:b/>
                <w:noProof/>
              </w:rPr>
              <w:t>/dag</w:t>
            </w:r>
            <w:r>
              <w:rPr>
                <w:b/>
                <w:noProof/>
              </w:rPr>
              <w:t xml:space="preserve"> volgend jaar</w:t>
            </w:r>
            <w:r w:rsidR="001033A0">
              <w:rPr>
                <w:b/>
                <w:noProof/>
              </w:rPr>
              <w:br/>
            </w:r>
            <w:r w:rsidR="0092775D" w:rsidRPr="0092775D">
              <w:rPr>
                <w:bCs/>
                <w:noProof/>
                <w:color w:val="0070C0"/>
              </w:rPr>
              <w:t xml:space="preserve">We houden de woensdagmiddag aan. We willen vijf vergaderingen met directie en vijf zonder directie. Twee van deze laatste vijf zijn samen met de leerlingenraad. </w:t>
            </w:r>
          </w:p>
          <w:p w14:paraId="65F15D46" w14:textId="639CF49C" w:rsidR="0092775D" w:rsidRPr="0092775D" w:rsidRDefault="0092775D" w:rsidP="0092775D">
            <w:pPr>
              <w:pStyle w:val="Lijstalinea"/>
              <w:ind w:left="1440"/>
              <w:rPr>
                <w:bCs/>
                <w:noProof/>
                <w:color w:val="0070C0"/>
              </w:rPr>
            </w:pPr>
            <w:r w:rsidRPr="0092775D">
              <w:rPr>
                <w:bCs/>
                <w:noProof/>
                <w:color w:val="0070C0"/>
              </w:rPr>
              <w:t>De eerste is op 30 september om 15.00 uur</w:t>
            </w:r>
          </w:p>
          <w:p w14:paraId="21E6DDEE" w14:textId="05262E5A" w:rsidR="0092775D" w:rsidRPr="0092775D" w:rsidRDefault="0092775D" w:rsidP="0092775D">
            <w:pPr>
              <w:pStyle w:val="Lijstalinea"/>
              <w:ind w:left="1440"/>
              <w:rPr>
                <w:bCs/>
                <w:noProof/>
                <w:color w:val="0070C0"/>
              </w:rPr>
            </w:pPr>
            <w:r w:rsidRPr="0092775D">
              <w:rPr>
                <w:bCs/>
                <w:noProof/>
                <w:color w:val="0070C0"/>
              </w:rPr>
              <w:t>Samen met Cindy plannen we de rest in.</w:t>
            </w:r>
          </w:p>
          <w:p w14:paraId="6BDA5BA9" w14:textId="77777777" w:rsidR="0055353B" w:rsidRDefault="0055353B" w:rsidP="00D057F8">
            <w:pPr>
              <w:rPr>
                <w:b/>
                <w:noProof/>
              </w:rPr>
            </w:pPr>
          </w:p>
          <w:p w14:paraId="542AFA80" w14:textId="77777777" w:rsidR="00277D77" w:rsidRDefault="00277D77" w:rsidP="00D057F8">
            <w:pPr>
              <w:rPr>
                <w:b/>
                <w:noProof/>
              </w:rPr>
            </w:pPr>
          </w:p>
          <w:p w14:paraId="0BCFFDB5" w14:textId="77777777" w:rsidR="00277D77" w:rsidRPr="00D057F8" w:rsidRDefault="00277D77" w:rsidP="00D057F8">
            <w:pPr>
              <w:rPr>
                <w:b/>
                <w:noProof/>
              </w:rPr>
            </w:pPr>
          </w:p>
          <w:p w14:paraId="32961284" w14:textId="21EAFDA9" w:rsidR="00B243CE" w:rsidRPr="0092775D" w:rsidRDefault="00073FC6" w:rsidP="00B423E8">
            <w:pPr>
              <w:pStyle w:val="Lijstalinea"/>
              <w:numPr>
                <w:ilvl w:val="0"/>
                <w:numId w:val="1"/>
              </w:numPr>
              <w:rPr>
                <w:b/>
                <w:noProof/>
              </w:rPr>
            </w:pPr>
            <w:r>
              <w:rPr>
                <w:b/>
                <w:noProof/>
              </w:rPr>
              <w:lastRenderedPageBreak/>
              <w:t>Informatie uit de vakbond</w:t>
            </w:r>
            <w:r w:rsidR="001033A0">
              <w:rPr>
                <w:b/>
                <w:noProof/>
              </w:rPr>
              <w:br/>
            </w:r>
            <w:r w:rsidR="001033A0" w:rsidRPr="001033A0">
              <w:rPr>
                <w:bCs/>
                <w:noProof/>
                <w:color w:val="0070C0"/>
              </w:rPr>
              <w:t>Onderzoek naar inclusief onderwijs gedaan onder docenten. Advies hiervan is gepresenteerd aan de Tweede Kamer</w:t>
            </w:r>
            <w:r w:rsidR="001033A0">
              <w:rPr>
                <w:bCs/>
                <w:noProof/>
                <w:color w:val="0070C0"/>
              </w:rPr>
              <w:t>. Staatssecretaris gaat kijken naar de randvoorwaarden. Zorgen omtrent inclusief onderwijs blijven.</w:t>
            </w:r>
          </w:p>
          <w:p w14:paraId="75E1BA93" w14:textId="77777777" w:rsidR="0092775D" w:rsidRPr="009D391F" w:rsidRDefault="0092775D" w:rsidP="00B423E8">
            <w:pPr>
              <w:rPr>
                <w:b/>
                <w:noProof/>
              </w:rPr>
            </w:pPr>
          </w:p>
          <w:p w14:paraId="660C329D" w14:textId="62865914" w:rsidR="00AE280A" w:rsidRDefault="00B243CE" w:rsidP="00806BAC">
            <w:pPr>
              <w:pStyle w:val="Lijstalinea"/>
              <w:numPr>
                <w:ilvl w:val="0"/>
                <w:numId w:val="1"/>
              </w:numPr>
              <w:rPr>
                <w:b/>
                <w:noProof/>
              </w:rPr>
            </w:pPr>
            <w:r w:rsidRPr="00F82561">
              <w:rPr>
                <w:b/>
                <w:noProof/>
              </w:rPr>
              <w:t>Informatie uit de GMR/OPR</w:t>
            </w:r>
            <w:r w:rsidR="0092775D">
              <w:rPr>
                <w:b/>
                <w:noProof/>
              </w:rPr>
              <w:br/>
            </w:r>
            <w:r w:rsidR="0092775D" w:rsidRPr="0092775D">
              <w:rPr>
                <w:bCs/>
                <w:noProof/>
                <w:color w:val="0070C0"/>
              </w:rPr>
              <w:t>Geen nieuwe informatie</w:t>
            </w:r>
            <w:r w:rsidR="00277D77">
              <w:rPr>
                <w:bCs/>
                <w:noProof/>
                <w:color w:val="0070C0"/>
              </w:rPr>
              <w:t xml:space="preserve"> uit de GMR of de OPR</w:t>
            </w:r>
          </w:p>
          <w:p w14:paraId="7F7C089C" w14:textId="77777777" w:rsidR="00E34ADD" w:rsidRPr="00D02A4E" w:rsidRDefault="00E34ADD" w:rsidP="00D02A4E">
            <w:pPr>
              <w:rPr>
                <w:bCs/>
                <w:noProof/>
                <w:color w:val="0070C0"/>
              </w:rPr>
            </w:pPr>
          </w:p>
          <w:p w14:paraId="0F5BD833" w14:textId="52B4E24C" w:rsidR="00D057F8" w:rsidRPr="00AE280A" w:rsidRDefault="00B243CE" w:rsidP="00AE280A">
            <w:pPr>
              <w:pStyle w:val="Lijstalinea"/>
              <w:numPr>
                <w:ilvl w:val="0"/>
                <w:numId w:val="1"/>
              </w:numPr>
              <w:rPr>
                <w:b/>
                <w:bCs/>
                <w:noProof/>
              </w:rPr>
            </w:pPr>
            <w:r w:rsidRPr="003B2E1C">
              <w:rPr>
                <w:b/>
                <w:bCs/>
                <w:noProof/>
              </w:rPr>
              <w:t xml:space="preserve">Instemmings-, bespreek- en adviesrecht MR </w:t>
            </w:r>
          </w:p>
          <w:p w14:paraId="0A1D443A" w14:textId="1FCF0FEE" w:rsidR="00D02A4E" w:rsidRPr="00D02A4E" w:rsidRDefault="00D02A4E" w:rsidP="004637C9">
            <w:pPr>
              <w:pStyle w:val="Lijstalinea"/>
              <w:numPr>
                <w:ilvl w:val="1"/>
                <w:numId w:val="1"/>
              </w:numPr>
              <w:rPr>
                <w:bCs/>
                <w:noProof/>
                <w:color w:val="000000" w:themeColor="text1"/>
              </w:rPr>
            </w:pPr>
            <w:r w:rsidRPr="00D02A4E">
              <w:rPr>
                <w:bCs/>
                <w:noProof/>
                <w:color w:val="000000" w:themeColor="text1"/>
              </w:rPr>
              <w:t>1 juni</w:t>
            </w:r>
          </w:p>
          <w:p w14:paraId="0339A97E" w14:textId="78718A49" w:rsidR="00D057F8" w:rsidRDefault="00D057F8" w:rsidP="00D057F8">
            <w:pPr>
              <w:pStyle w:val="Lijstalinea"/>
              <w:numPr>
                <w:ilvl w:val="2"/>
                <w:numId w:val="1"/>
              </w:numPr>
              <w:rPr>
                <w:bCs/>
                <w:noProof/>
                <w:color w:val="000000" w:themeColor="text1"/>
              </w:rPr>
            </w:pPr>
            <w:r>
              <w:rPr>
                <w:bCs/>
                <w:noProof/>
                <w:color w:val="000000" w:themeColor="text1"/>
              </w:rPr>
              <w:t>Werkverdelingsplan (instemming PMR)</w:t>
            </w:r>
          </w:p>
          <w:p w14:paraId="0C933E8E" w14:textId="66FC0B8D" w:rsidR="0034747A" w:rsidRPr="00E93CE6" w:rsidRDefault="003A2088" w:rsidP="003A2088">
            <w:pPr>
              <w:pStyle w:val="Lijstalinea"/>
              <w:ind w:left="2880"/>
              <w:rPr>
                <w:bCs/>
                <w:i/>
                <w:iCs/>
                <w:noProof/>
                <w:color w:val="0070C0"/>
              </w:rPr>
            </w:pPr>
            <w:r w:rsidRPr="00E93CE6">
              <w:rPr>
                <w:bCs/>
                <w:i/>
                <w:iCs/>
                <w:noProof/>
                <w:color w:val="0070C0"/>
              </w:rPr>
              <w:t>Instemming is verleend!</w:t>
            </w:r>
          </w:p>
          <w:p w14:paraId="6647A9DB" w14:textId="77777777" w:rsidR="00063839" w:rsidRDefault="00063839" w:rsidP="00E34ADD">
            <w:pPr>
              <w:pStyle w:val="Lijstalinea"/>
              <w:ind w:left="2880"/>
              <w:rPr>
                <w:bCs/>
                <w:noProof/>
                <w:color w:val="000000" w:themeColor="text1"/>
              </w:rPr>
            </w:pPr>
          </w:p>
          <w:p w14:paraId="22A5EF0B" w14:textId="088F1D20" w:rsidR="007574FF" w:rsidRPr="007574FF" w:rsidRDefault="00D057F8" w:rsidP="007574FF">
            <w:pPr>
              <w:pStyle w:val="Lijstalinea"/>
              <w:numPr>
                <w:ilvl w:val="2"/>
                <w:numId w:val="1"/>
              </w:numPr>
              <w:rPr>
                <w:bCs/>
                <w:noProof/>
                <w:color w:val="000000" w:themeColor="text1"/>
              </w:rPr>
            </w:pPr>
            <w:r>
              <w:rPr>
                <w:bCs/>
                <w:noProof/>
                <w:color w:val="000000" w:themeColor="text1"/>
              </w:rPr>
              <w:t>Werkdrukmiddelen en evaluatie (instemming MR)</w:t>
            </w:r>
            <w:r w:rsidR="00E93CE6">
              <w:rPr>
                <w:bCs/>
                <w:noProof/>
                <w:color w:val="000000" w:themeColor="text1"/>
              </w:rPr>
              <w:br/>
            </w:r>
            <w:r w:rsidR="00E93CE6" w:rsidRPr="00E93CE6">
              <w:rPr>
                <w:bCs/>
                <w:noProof/>
                <w:color w:val="0070C0"/>
              </w:rPr>
              <w:t>Dit komt terug met de begrotingsbesprekingen</w:t>
            </w:r>
            <w:r w:rsidR="00E93CE6">
              <w:rPr>
                <w:bCs/>
                <w:noProof/>
                <w:color w:val="0070C0"/>
              </w:rPr>
              <w:t xml:space="preserve"> (oktober/november)</w:t>
            </w:r>
            <w:r w:rsidR="00E93CE6" w:rsidRPr="00E93CE6">
              <w:rPr>
                <w:bCs/>
                <w:noProof/>
                <w:color w:val="0070C0"/>
              </w:rPr>
              <w:t xml:space="preserve"> omdat de begroting per kalenderjaar is. </w:t>
            </w:r>
            <w:r w:rsidR="00E34ADD" w:rsidRPr="00E93CE6">
              <w:rPr>
                <w:bCs/>
                <w:noProof/>
                <w:color w:val="0070C0"/>
              </w:rPr>
              <w:br/>
            </w:r>
          </w:p>
          <w:p w14:paraId="1DFD6082" w14:textId="46D6F074" w:rsidR="00D057F8" w:rsidRDefault="00D057F8" w:rsidP="00D057F8">
            <w:pPr>
              <w:pStyle w:val="Lijstalinea"/>
              <w:numPr>
                <w:ilvl w:val="2"/>
                <w:numId w:val="1"/>
              </w:numPr>
              <w:rPr>
                <w:bCs/>
                <w:noProof/>
                <w:color w:val="000000" w:themeColor="text1"/>
              </w:rPr>
            </w:pPr>
            <w:r>
              <w:rPr>
                <w:bCs/>
                <w:noProof/>
                <w:color w:val="000000" w:themeColor="text1"/>
              </w:rPr>
              <w:t>Vakantieregeling (advies MR)</w:t>
            </w:r>
          </w:p>
          <w:p w14:paraId="06734976" w14:textId="608701CA" w:rsidR="00E93CE6" w:rsidRPr="00E93CE6" w:rsidRDefault="00E93CE6" w:rsidP="003A2088">
            <w:pPr>
              <w:pStyle w:val="Lijstalinea"/>
              <w:ind w:left="2880"/>
              <w:rPr>
                <w:bCs/>
                <w:noProof/>
                <w:color w:val="0070C0"/>
              </w:rPr>
            </w:pPr>
            <w:r>
              <w:rPr>
                <w:bCs/>
                <w:noProof/>
                <w:color w:val="0070C0"/>
              </w:rPr>
              <w:t>Tineke: het is een extra lang jaar, wat is hiermee gedaan? Peggy: Er zijn extra studiedagen ingepland</w:t>
            </w:r>
            <w:r>
              <w:rPr>
                <w:bCs/>
                <w:noProof/>
                <w:color w:val="0070C0"/>
              </w:rPr>
              <w:br/>
            </w:r>
            <w:r>
              <w:rPr>
                <w:bCs/>
                <w:noProof/>
                <w:color w:val="0070C0"/>
              </w:rPr>
              <w:br/>
            </w:r>
            <w:r w:rsidRPr="00E93CE6">
              <w:rPr>
                <w:bCs/>
                <w:noProof/>
                <w:color w:val="0070C0"/>
              </w:rPr>
              <w:t>Positief advies is verleend</w:t>
            </w:r>
            <w:r>
              <w:rPr>
                <w:bCs/>
                <w:noProof/>
                <w:color w:val="0070C0"/>
              </w:rPr>
              <w:t xml:space="preserve"> door de MR </w:t>
            </w:r>
          </w:p>
          <w:p w14:paraId="1231BEFC" w14:textId="77777777" w:rsidR="00E34ADD" w:rsidRDefault="00E34ADD" w:rsidP="00E34ADD">
            <w:pPr>
              <w:pStyle w:val="Lijstalinea"/>
              <w:ind w:left="2880"/>
              <w:rPr>
                <w:bCs/>
                <w:noProof/>
                <w:color w:val="000000" w:themeColor="text1"/>
              </w:rPr>
            </w:pPr>
          </w:p>
          <w:p w14:paraId="57A1E5D8" w14:textId="769A43D6" w:rsidR="0034747A" w:rsidRPr="00865DFB" w:rsidRDefault="00D057F8" w:rsidP="0034747A">
            <w:pPr>
              <w:pStyle w:val="Lijstalinea"/>
              <w:numPr>
                <w:ilvl w:val="2"/>
                <w:numId w:val="1"/>
              </w:numPr>
              <w:rPr>
                <w:bCs/>
                <w:i/>
                <w:iCs/>
                <w:noProof/>
                <w:color w:val="000000" w:themeColor="text1"/>
              </w:rPr>
            </w:pPr>
            <w:r>
              <w:rPr>
                <w:bCs/>
                <w:noProof/>
                <w:color w:val="000000" w:themeColor="text1"/>
              </w:rPr>
              <w:t>RI&amp;E plan van aanpak (instemming MR)</w:t>
            </w:r>
          </w:p>
          <w:p w14:paraId="3075427E" w14:textId="5810FE78" w:rsidR="00865DFB" w:rsidRDefault="007574FF" w:rsidP="00865DFB">
            <w:pPr>
              <w:pStyle w:val="Lijstalinea"/>
              <w:ind w:left="2880"/>
              <w:rPr>
                <w:bCs/>
                <w:noProof/>
                <w:color w:val="0070C0"/>
              </w:rPr>
            </w:pPr>
            <w:r>
              <w:rPr>
                <w:bCs/>
                <w:noProof/>
                <w:color w:val="0070C0"/>
              </w:rPr>
              <w:t xml:space="preserve">Er ligt een plan van aanpak, maar dit was nog niet geactualiseerd. Op dit moment wordt het plan geactualiseerd. Na de zomervakantie wordt dit opnieuw in de MR ingebracht. </w:t>
            </w:r>
            <w:r w:rsidR="001033A0">
              <w:rPr>
                <w:bCs/>
                <w:noProof/>
                <w:color w:val="0070C0"/>
              </w:rPr>
              <w:t>Voorstel van Peggy is om de RI&amp;E met regelmaat in de MR te laten terugkomen om de MR bij te praten.</w:t>
            </w:r>
          </w:p>
          <w:p w14:paraId="3ACB4161" w14:textId="77777777" w:rsidR="007574FF" w:rsidRDefault="007574FF" w:rsidP="00865DFB">
            <w:pPr>
              <w:pStyle w:val="Lijstalinea"/>
              <w:ind w:left="2880"/>
              <w:rPr>
                <w:bCs/>
                <w:noProof/>
                <w:color w:val="0070C0"/>
              </w:rPr>
            </w:pPr>
          </w:p>
          <w:p w14:paraId="395C7290" w14:textId="716C4894" w:rsidR="007574FF" w:rsidRDefault="007574FF" w:rsidP="00865DFB">
            <w:pPr>
              <w:pStyle w:val="Lijstalinea"/>
              <w:ind w:left="2880"/>
              <w:rPr>
                <w:bCs/>
                <w:noProof/>
                <w:color w:val="0070C0"/>
              </w:rPr>
            </w:pPr>
            <w:r>
              <w:rPr>
                <w:bCs/>
                <w:noProof/>
                <w:color w:val="0070C0"/>
              </w:rPr>
              <w:t>Afgelopen donderdag heeft koelsysteem zo hard gedraaid dat de luchtvochtigheid opliep als gevolg van condensvorming. Daardoor is de school dichtgeweest op vrijdag. Unica is gevraagd om hier een oplossing voor te zoeken. In de toekomst zou dit probleem opgelost moeten zijn door het anders afstellen van de koeling.</w:t>
            </w:r>
          </w:p>
          <w:p w14:paraId="64C884FE" w14:textId="77777777" w:rsidR="007574FF" w:rsidRPr="007574FF" w:rsidRDefault="007574FF" w:rsidP="007574FF">
            <w:pPr>
              <w:rPr>
                <w:bCs/>
                <w:i/>
                <w:iCs/>
                <w:noProof/>
                <w:color w:val="000000" w:themeColor="text1"/>
              </w:rPr>
            </w:pPr>
          </w:p>
          <w:p w14:paraId="3F353D24" w14:textId="6910BBE6" w:rsidR="00865DFB" w:rsidRPr="00865DFB" w:rsidRDefault="00865DFB" w:rsidP="0034747A">
            <w:pPr>
              <w:pStyle w:val="Lijstalinea"/>
              <w:numPr>
                <w:ilvl w:val="2"/>
                <w:numId w:val="1"/>
              </w:numPr>
              <w:rPr>
                <w:bCs/>
                <w:noProof/>
                <w:color w:val="000000" w:themeColor="text1"/>
              </w:rPr>
            </w:pPr>
            <w:r w:rsidRPr="00865DFB">
              <w:rPr>
                <w:bCs/>
                <w:noProof/>
                <w:color w:val="000000" w:themeColor="text1"/>
              </w:rPr>
              <w:t>Schoolgids</w:t>
            </w:r>
            <w:r>
              <w:rPr>
                <w:bCs/>
                <w:noProof/>
                <w:color w:val="000000" w:themeColor="text1"/>
              </w:rPr>
              <w:t xml:space="preserve"> (oudergeleding)</w:t>
            </w:r>
          </w:p>
          <w:p w14:paraId="629D6058" w14:textId="23982AAF" w:rsidR="003A2088" w:rsidRPr="001033A0" w:rsidRDefault="001033A0" w:rsidP="003A2088">
            <w:pPr>
              <w:pStyle w:val="Lijstalinea"/>
              <w:ind w:left="2880"/>
              <w:rPr>
                <w:bCs/>
                <w:noProof/>
                <w:color w:val="0070C0"/>
              </w:rPr>
            </w:pPr>
            <w:r>
              <w:rPr>
                <w:bCs/>
                <w:noProof/>
                <w:color w:val="0070C0"/>
              </w:rPr>
              <w:t>De schoolgids is nog niet klaar. Dit wordt via de mail verstuurd en via de mail uiteindelijk goedgekeurd door de oudergeleding</w:t>
            </w:r>
          </w:p>
          <w:p w14:paraId="2CFA47B2" w14:textId="77777777" w:rsidR="007574FF" w:rsidRDefault="007574FF" w:rsidP="003A2088">
            <w:pPr>
              <w:pStyle w:val="Lijstalinea"/>
              <w:ind w:left="2880"/>
              <w:rPr>
                <w:bCs/>
                <w:i/>
                <w:iCs/>
                <w:noProof/>
                <w:color w:val="000000" w:themeColor="text1"/>
              </w:rPr>
            </w:pPr>
          </w:p>
          <w:p w14:paraId="76D6AD8C" w14:textId="77777777" w:rsidR="00277D77" w:rsidRDefault="00277D77" w:rsidP="003A2088">
            <w:pPr>
              <w:pStyle w:val="Lijstalinea"/>
              <w:ind w:left="2880"/>
              <w:rPr>
                <w:bCs/>
                <w:i/>
                <w:iCs/>
                <w:noProof/>
                <w:color w:val="000000" w:themeColor="text1"/>
              </w:rPr>
            </w:pPr>
          </w:p>
          <w:p w14:paraId="5CDCCA6E" w14:textId="77777777" w:rsidR="00277D77" w:rsidRPr="003A2088" w:rsidRDefault="00277D77" w:rsidP="003A2088">
            <w:pPr>
              <w:pStyle w:val="Lijstalinea"/>
              <w:ind w:left="2880"/>
              <w:rPr>
                <w:bCs/>
                <w:i/>
                <w:iCs/>
                <w:noProof/>
                <w:color w:val="000000" w:themeColor="text1"/>
              </w:rPr>
            </w:pPr>
          </w:p>
          <w:p w14:paraId="31BF0907" w14:textId="3B0DE1CB" w:rsidR="003A2088" w:rsidRPr="003A2088" w:rsidRDefault="003A2088" w:rsidP="0034747A">
            <w:pPr>
              <w:pStyle w:val="Lijstalinea"/>
              <w:numPr>
                <w:ilvl w:val="2"/>
                <w:numId w:val="1"/>
              </w:numPr>
              <w:rPr>
                <w:bCs/>
                <w:i/>
                <w:iCs/>
                <w:noProof/>
                <w:color w:val="000000" w:themeColor="text1"/>
              </w:rPr>
            </w:pPr>
            <w:r>
              <w:rPr>
                <w:bCs/>
                <w:noProof/>
                <w:color w:val="000000" w:themeColor="text1"/>
              </w:rPr>
              <w:lastRenderedPageBreak/>
              <w:t>Mentoraat op de kaart (pmr)</w:t>
            </w:r>
          </w:p>
          <w:p w14:paraId="3DF71F6F" w14:textId="54C42A74" w:rsidR="00277D77" w:rsidRPr="00277D77" w:rsidRDefault="003A2088" w:rsidP="00277D77">
            <w:pPr>
              <w:pStyle w:val="Lijstalinea"/>
              <w:ind w:left="2880"/>
              <w:rPr>
                <w:bCs/>
                <w:i/>
                <w:iCs/>
                <w:noProof/>
                <w:color w:val="0070C0"/>
              </w:rPr>
            </w:pPr>
            <w:r w:rsidRPr="00E93CE6">
              <w:rPr>
                <w:bCs/>
                <w:i/>
                <w:iCs/>
                <w:noProof/>
                <w:color w:val="0070C0"/>
              </w:rPr>
              <w:t>Instemming is verleend!</w:t>
            </w:r>
          </w:p>
          <w:p w14:paraId="110CC98F" w14:textId="77777777" w:rsidR="00277D77" w:rsidRPr="0034747A" w:rsidRDefault="00277D77" w:rsidP="0034747A">
            <w:pPr>
              <w:pStyle w:val="Lijstalinea"/>
              <w:ind w:left="2880"/>
              <w:rPr>
                <w:bCs/>
                <w:noProof/>
                <w:color w:val="000000" w:themeColor="text1"/>
              </w:rPr>
            </w:pPr>
          </w:p>
          <w:p w14:paraId="5A7D169E" w14:textId="17940541" w:rsidR="00B243CE" w:rsidRDefault="00B243CE" w:rsidP="00B243CE">
            <w:pPr>
              <w:pStyle w:val="Lijstalinea"/>
              <w:numPr>
                <w:ilvl w:val="0"/>
                <w:numId w:val="1"/>
              </w:numPr>
              <w:rPr>
                <w:b/>
                <w:noProof/>
              </w:rPr>
            </w:pPr>
            <w:r>
              <w:rPr>
                <w:b/>
                <w:noProof/>
              </w:rPr>
              <w:t>Rondvraag</w:t>
            </w:r>
          </w:p>
          <w:p w14:paraId="0CE83680" w14:textId="7F2B7CB9" w:rsidR="007619FC" w:rsidRPr="007619FC" w:rsidRDefault="00277D77" w:rsidP="007619FC">
            <w:pPr>
              <w:pStyle w:val="Lijstalinea"/>
              <w:ind w:left="1440"/>
              <w:rPr>
                <w:bCs/>
                <w:noProof/>
                <w:color w:val="0070C0"/>
              </w:rPr>
            </w:pPr>
            <w:r w:rsidRPr="00277D77">
              <w:rPr>
                <w:bCs/>
                <w:noProof/>
                <w:color w:val="0070C0"/>
              </w:rPr>
              <w:t>Tineke:</w:t>
            </w:r>
            <w:r>
              <w:rPr>
                <w:bCs/>
                <w:noProof/>
                <w:color w:val="0070C0"/>
              </w:rPr>
              <w:t xml:space="preserve"> De uitnodiging voor de diplomauitreiking kwam erg laat.</w:t>
            </w:r>
            <w:r w:rsidR="00A80AC9">
              <w:rPr>
                <w:bCs/>
                <w:noProof/>
                <w:color w:val="0070C0"/>
              </w:rPr>
              <w:t xml:space="preserve"> </w:t>
            </w:r>
            <w:r w:rsidR="00A80AC9" w:rsidRPr="001F2ED6">
              <w:rPr>
                <w:bCs/>
                <w:noProof/>
                <w:color w:val="0070C0"/>
              </w:rPr>
              <w:t>Vooral werd erg laat aangegeven dat er speciale voertuigen geregeld mochten worden</w:t>
            </w:r>
            <w:r>
              <w:rPr>
                <w:bCs/>
                <w:noProof/>
                <w:color w:val="0070C0"/>
              </w:rPr>
              <w:t xml:space="preserve"> Het is lastig om nog iets te regelen. Volgend jaar mag dit eerder komen. Rens geeft dit door aan de werkgroep</w:t>
            </w:r>
            <w:r w:rsidR="007619FC">
              <w:rPr>
                <w:bCs/>
                <w:noProof/>
                <w:color w:val="0070C0"/>
              </w:rPr>
              <w:t>.</w:t>
            </w:r>
          </w:p>
          <w:p w14:paraId="4518C000" w14:textId="5BB5444D" w:rsidR="003A2088" w:rsidRPr="00277D77" w:rsidRDefault="003A2088" w:rsidP="00277D77">
            <w:pPr>
              <w:pStyle w:val="Lijstalinea"/>
              <w:ind w:left="1440"/>
              <w:rPr>
                <w:bCs/>
                <w:noProof/>
                <w:color w:val="0070C0"/>
              </w:rPr>
            </w:pPr>
          </w:p>
          <w:p w14:paraId="264849CF" w14:textId="643B4A4C" w:rsidR="007619FC" w:rsidRDefault="007619FC" w:rsidP="00B243CE">
            <w:pPr>
              <w:pStyle w:val="Lijstalinea"/>
              <w:numPr>
                <w:ilvl w:val="0"/>
                <w:numId w:val="1"/>
              </w:numPr>
              <w:rPr>
                <w:b/>
                <w:noProof/>
              </w:rPr>
            </w:pPr>
            <w:r>
              <w:rPr>
                <w:b/>
                <w:noProof/>
              </w:rPr>
              <w:t xml:space="preserve">Afscheid Tineke: </w:t>
            </w:r>
            <w:r w:rsidRPr="007619FC">
              <w:rPr>
                <w:bCs/>
                <w:noProof/>
                <w:color w:val="0070C0"/>
              </w:rPr>
              <w:t>Tineke bedankt!</w:t>
            </w:r>
            <w:r w:rsidRPr="007619FC">
              <w:rPr>
                <w:b/>
                <w:noProof/>
                <w:color w:val="0070C0"/>
              </w:rPr>
              <w:t xml:space="preserve"> </w:t>
            </w:r>
          </w:p>
          <w:p w14:paraId="3AD5C8B1" w14:textId="77777777" w:rsidR="007619FC" w:rsidRDefault="007619FC" w:rsidP="007619FC">
            <w:pPr>
              <w:pStyle w:val="Lijstalinea"/>
              <w:ind w:left="1440"/>
              <w:rPr>
                <w:b/>
                <w:noProof/>
              </w:rPr>
            </w:pPr>
          </w:p>
          <w:p w14:paraId="27ACDDFA" w14:textId="540A32B6" w:rsidR="003A2088" w:rsidRDefault="003A2088" w:rsidP="00B243CE">
            <w:pPr>
              <w:pStyle w:val="Lijstalinea"/>
              <w:numPr>
                <w:ilvl w:val="0"/>
                <w:numId w:val="1"/>
              </w:numPr>
              <w:rPr>
                <w:b/>
                <w:noProof/>
              </w:rPr>
            </w:pPr>
            <w:r>
              <w:rPr>
                <w:b/>
                <w:noProof/>
              </w:rPr>
              <w:t>Op naar Wieck!</w:t>
            </w:r>
          </w:p>
          <w:p w14:paraId="4A811721" w14:textId="77777777" w:rsidR="0092775D" w:rsidRPr="002761A9" w:rsidRDefault="0092775D" w:rsidP="00B423E8">
            <w:pPr>
              <w:rPr>
                <w:b/>
                <w:noProof/>
              </w:rPr>
            </w:pPr>
          </w:p>
          <w:p w14:paraId="36545EBE" w14:textId="77777777" w:rsidR="00B243CE" w:rsidRDefault="00B243CE" w:rsidP="00B243CE">
            <w:pPr>
              <w:pStyle w:val="Lijstalinea"/>
              <w:numPr>
                <w:ilvl w:val="0"/>
                <w:numId w:val="1"/>
              </w:numPr>
              <w:rPr>
                <w:b/>
                <w:noProof/>
                <w:lang w:val="en-US"/>
              </w:rPr>
            </w:pPr>
            <w:r>
              <w:rPr>
                <w:b/>
                <w:noProof/>
                <w:lang w:val="en-US"/>
              </w:rPr>
              <w:t>Actielijst</w:t>
            </w:r>
          </w:p>
          <w:p w14:paraId="566A6CE3" w14:textId="77777777" w:rsidR="00B243CE" w:rsidRPr="00277D77" w:rsidRDefault="00B243CE" w:rsidP="00B243CE">
            <w:pPr>
              <w:pStyle w:val="Lijstalinea"/>
              <w:numPr>
                <w:ilvl w:val="1"/>
                <w:numId w:val="1"/>
              </w:numPr>
              <w:rPr>
                <w:bCs/>
                <w:noProof/>
                <w:color w:val="0070C0"/>
                <w:lang w:val="en-US"/>
              </w:rPr>
            </w:pPr>
            <w:r w:rsidRPr="00277D77">
              <w:rPr>
                <w:bCs/>
                <w:noProof/>
                <w:color w:val="0070C0"/>
                <w:lang w:val="en-US"/>
              </w:rPr>
              <w:t>Rens: toevoegen GMR nieuwsbrief zodra deze er is</w:t>
            </w:r>
          </w:p>
          <w:p w14:paraId="518DA8D8" w14:textId="5D1D8654" w:rsidR="00101891" w:rsidRPr="00277D77" w:rsidRDefault="00101891" w:rsidP="00B243CE">
            <w:pPr>
              <w:pStyle w:val="Lijstalinea"/>
              <w:numPr>
                <w:ilvl w:val="1"/>
                <w:numId w:val="1"/>
              </w:numPr>
              <w:rPr>
                <w:bCs/>
                <w:noProof/>
                <w:color w:val="0070C0"/>
                <w:lang w:val="en-US"/>
              </w:rPr>
            </w:pPr>
            <w:r w:rsidRPr="00277D77">
              <w:rPr>
                <w:bCs/>
                <w:noProof/>
                <w:color w:val="0070C0"/>
                <w:lang w:val="en-US"/>
              </w:rPr>
              <w:t>Jordi: OPR info opvragen bij Wim</w:t>
            </w:r>
          </w:p>
          <w:p w14:paraId="30FB4E43" w14:textId="01D374EE" w:rsidR="004066C1" w:rsidRPr="00277D77" w:rsidRDefault="004066C1" w:rsidP="00B243CE">
            <w:pPr>
              <w:pStyle w:val="Lijstalinea"/>
              <w:numPr>
                <w:ilvl w:val="1"/>
                <w:numId w:val="1"/>
              </w:numPr>
              <w:rPr>
                <w:bCs/>
                <w:noProof/>
                <w:color w:val="0070C0"/>
                <w:lang w:val="en-US"/>
              </w:rPr>
            </w:pPr>
            <w:r w:rsidRPr="00277D77">
              <w:rPr>
                <w:bCs/>
                <w:noProof/>
                <w:color w:val="0070C0"/>
                <w:lang w:val="en-US"/>
              </w:rPr>
              <w:t>Rens/Jordi: informeren Pe</w:t>
            </w:r>
            <w:r w:rsidR="00865DFB" w:rsidRPr="00277D77">
              <w:rPr>
                <w:bCs/>
                <w:noProof/>
                <w:color w:val="0070C0"/>
                <w:lang w:val="en-US"/>
              </w:rPr>
              <w:t>g</w:t>
            </w:r>
            <w:r w:rsidRPr="00277D77">
              <w:rPr>
                <w:bCs/>
                <w:noProof/>
                <w:color w:val="0070C0"/>
                <w:lang w:val="en-US"/>
              </w:rPr>
              <w:t>gy nieuwe pingpongtafel</w:t>
            </w:r>
          </w:p>
          <w:p w14:paraId="22730348" w14:textId="680A4BC8" w:rsidR="00BF408E" w:rsidRPr="00277D77" w:rsidRDefault="00BF408E" w:rsidP="00B243CE">
            <w:pPr>
              <w:pStyle w:val="Lijstalinea"/>
              <w:numPr>
                <w:ilvl w:val="1"/>
                <w:numId w:val="1"/>
              </w:numPr>
              <w:rPr>
                <w:bCs/>
                <w:noProof/>
                <w:color w:val="0070C0"/>
                <w:lang w:val="en-US"/>
              </w:rPr>
            </w:pPr>
            <w:r w:rsidRPr="00277D77">
              <w:rPr>
                <w:bCs/>
                <w:noProof/>
                <w:color w:val="0070C0"/>
                <w:lang w:val="en-US"/>
              </w:rPr>
              <w:t>Rens: Schema van herverkiezingen aanpassen</w:t>
            </w:r>
          </w:p>
          <w:p w14:paraId="7E52CA92" w14:textId="4D38C04B" w:rsidR="0092775D" w:rsidRPr="00277D77" w:rsidRDefault="0092775D" w:rsidP="00B243CE">
            <w:pPr>
              <w:pStyle w:val="Lijstalinea"/>
              <w:numPr>
                <w:ilvl w:val="1"/>
                <w:numId w:val="1"/>
              </w:numPr>
              <w:rPr>
                <w:bCs/>
                <w:noProof/>
                <w:color w:val="0070C0"/>
                <w:lang w:val="en-US"/>
              </w:rPr>
            </w:pPr>
            <w:r w:rsidRPr="00277D77">
              <w:rPr>
                <w:bCs/>
                <w:noProof/>
                <w:color w:val="0070C0"/>
                <w:lang w:val="en-US"/>
              </w:rPr>
              <w:t>Jordi/Rens nieuwe data plannen en de ruimte reserveren</w:t>
            </w:r>
          </w:p>
          <w:p w14:paraId="6BE1E07B" w14:textId="77777777" w:rsidR="00806BAC" w:rsidRPr="00AE280A" w:rsidRDefault="00806BAC" w:rsidP="00AE280A">
            <w:pPr>
              <w:rPr>
                <w:bCs/>
                <w:noProof/>
                <w:color w:val="0070C0"/>
                <w:lang w:val="en-US"/>
              </w:rPr>
            </w:pPr>
          </w:p>
          <w:p w14:paraId="4CBA617F" w14:textId="11FC0212" w:rsidR="004F4DD9" w:rsidRPr="004F4DD9" w:rsidRDefault="004F4DD9" w:rsidP="004F4DD9">
            <w:pPr>
              <w:pStyle w:val="Lijstalinea"/>
              <w:numPr>
                <w:ilvl w:val="0"/>
                <w:numId w:val="1"/>
              </w:numPr>
              <w:rPr>
                <w:b/>
                <w:noProof/>
                <w:color w:val="0070C0"/>
                <w:lang w:val="en-US"/>
              </w:rPr>
            </w:pPr>
            <w:r w:rsidRPr="004F4DD9">
              <w:rPr>
                <w:b/>
                <w:noProof/>
                <w:color w:val="000000" w:themeColor="text1"/>
                <w:lang w:val="en-US"/>
              </w:rPr>
              <w:t>Bijlage op de agenda</w:t>
            </w:r>
          </w:p>
          <w:p w14:paraId="70244B15" w14:textId="5694D513" w:rsidR="004F4DD9" w:rsidRPr="004F4DD9" w:rsidRDefault="00AE280A" w:rsidP="00AE280A">
            <w:pPr>
              <w:pStyle w:val="Lijstalinea"/>
              <w:ind w:left="2160"/>
              <w:rPr>
                <w:bCs/>
                <w:noProof/>
                <w:color w:val="0070C0"/>
                <w:lang w:val="en-US"/>
              </w:rPr>
            </w:pPr>
            <w:r>
              <w:rPr>
                <w:bCs/>
                <w:noProof/>
                <w:color w:val="000000" w:themeColor="text1"/>
                <w:lang w:val="en-US"/>
              </w:rPr>
              <w:t>nvt</w:t>
            </w:r>
          </w:p>
        </w:tc>
      </w:tr>
    </w:tbl>
    <w:p w14:paraId="7D4A5644" w14:textId="77777777" w:rsidR="004F4DD9" w:rsidRDefault="004F4DD9"/>
    <w:sectPr w:rsidR="004F4D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846441"/>
    <w:multiLevelType w:val="hybridMultilevel"/>
    <w:tmpl w:val="B6182A46"/>
    <w:lvl w:ilvl="0" w:tplc="04130001">
      <w:start w:val="1"/>
      <w:numFmt w:val="bullet"/>
      <w:lvlText w:val=""/>
      <w:lvlJc w:val="left"/>
      <w:pPr>
        <w:ind w:left="1440" w:hanging="360"/>
      </w:pPr>
      <w:rPr>
        <w:rFonts w:ascii="Symbol" w:hAnsi="Symbol" w:hint="default"/>
      </w:rPr>
    </w:lvl>
    <w:lvl w:ilvl="1" w:tplc="189C6292">
      <w:start w:val="1"/>
      <w:numFmt w:val="bullet"/>
      <w:lvlText w:val="o"/>
      <w:lvlJc w:val="left"/>
      <w:pPr>
        <w:ind w:left="2160" w:hanging="360"/>
      </w:pPr>
      <w:rPr>
        <w:rFonts w:ascii="Courier New" w:hAnsi="Courier New" w:cs="Courier New" w:hint="default"/>
        <w:color w:val="0070C0"/>
      </w:rPr>
    </w:lvl>
    <w:lvl w:ilvl="2" w:tplc="FF88AAAA">
      <w:start w:val="1"/>
      <w:numFmt w:val="bullet"/>
      <w:lvlText w:val=""/>
      <w:lvlJc w:val="left"/>
      <w:pPr>
        <w:ind w:left="2880" w:hanging="360"/>
      </w:pPr>
      <w:rPr>
        <w:rFonts w:ascii="Wingdings" w:hAnsi="Wingdings" w:hint="default"/>
        <w:color w:val="0070C0"/>
      </w:rPr>
    </w:lvl>
    <w:lvl w:ilvl="3" w:tplc="F55C4D14">
      <w:start w:val="1"/>
      <w:numFmt w:val="bullet"/>
      <w:lvlText w:val=""/>
      <w:lvlJc w:val="left"/>
      <w:pPr>
        <w:ind w:left="3600" w:hanging="360"/>
      </w:pPr>
      <w:rPr>
        <w:rFonts w:ascii="Symbol" w:hAnsi="Symbol" w:hint="default"/>
        <w:color w:val="0070C0"/>
      </w:rPr>
    </w:lvl>
    <w:lvl w:ilvl="4" w:tplc="10F86E4C">
      <w:start w:val="1"/>
      <w:numFmt w:val="bullet"/>
      <w:lvlText w:val="o"/>
      <w:lvlJc w:val="left"/>
      <w:pPr>
        <w:ind w:left="4320" w:hanging="360"/>
      </w:pPr>
      <w:rPr>
        <w:rFonts w:ascii="Courier New" w:hAnsi="Courier New" w:cs="Courier New" w:hint="default"/>
        <w:color w:val="0070C0"/>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16cid:durableId="14363669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CE"/>
    <w:rsid w:val="00063839"/>
    <w:rsid w:val="00073FC6"/>
    <w:rsid w:val="00101891"/>
    <w:rsid w:val="001033A0"/>
    <w:rsid w:val="001076BB"/>
    <w:rsid w:val="00146C0D"/>
    <w:rsid w:val="001F2ED6"/>
    <w:rsid w:val="001F68E6"/>
    <w:rsid w:val="001F6C1C"/>
    <w:rsid w:val="00251F49"/>
    <w:rsid w:val="00260CF9"/>
    <w:rsid w:val="00277D77"/>
    <w:rsid w:val="00287154"/>
    <w:rsid w:val="002D372B"/>
    <w:rsid w:val="00311F89"/>
    <w:rsid w:val="00324908"/>
    <w:rsid w:val="0034747A"/>
    <w:rsid w:val="003822FA"/>
    <w:rsid w:val="003A2088"/>
    <w:rsid w:val="003B2E1C"/>
    <w:rsid w:val="003E0807"/>
    <w:rsid w:val="003F3AF0"/>
    <w:rsid w:val="00403820"/>
    <w:rsid w:val="004066C1"/>
    <w:rsid w:val="004637C9"/>
    <w:rsid w:val="004A0373"/>
    <w:rsid w:val="004F4DD9"/>
    <w:rsid w:val="0055353B"/>
    <w:rsid w:val="0058096D"/>
    <w:rsid w:val="005B2217"/>
    <w:rsid w:val="005E33E7"/>
    <w:rsid w:val="0061651A"/>
    <w:rsid w:val="00636177"/>
    <w:rsid w:val="00666DE9"/>
    <w:rsid w:val="006A547F"/>
    <w:rsid w:val="006F4693"/>
    <w:rsid w:val="006F620F"/>
    <w:rsid w:val="00725BCE"/>
    <w:rsid w:val="007574FF"/>
    <w:rsid w:val="007619FC"/>
    <w:rsid w:val="007963BE"/>
    <w:rsid w:val="007A3F68"/>
    <w:rsid w:val="008031D3"/>
    <w:rsid w:val="00806BAC"/>
    <w:rsid w:val="0080753B"/>
    <w:rsid w:val="00812211"/>
    <w:rsid w:val="00865DFB"/>
    <w:rsid w:val="008B7127"/>
    <w:rsid w:val="009051A0"/>
    <w:rsid w:val="00924675"/>
    <w:rsid w:val="0092775D"/>
    <w:rsid w:val="009E691A"/>
    <w:rsid w:val="00A80AC9"/>
    <w:rsid w:val="00AE280A"/>
    <w:rsid w:val="00B243CE"/>
    <w:rsid w:val="00B33D98"/>
    <w:rsid w:val="00B362FB"/>
    <w:rsid w:val="00B93799"/>
    <w:rsid w:val="00BC18E2"/>
    <w:rsid w:val="00BE2816"/>
    <w:rsid w:val="00BF408E"/>
    <w:rsid w:val="00CA5F01"/>
    <w:rsid w:val="00CA64A0"/>
    <w:rsid w:val="00D02A4E"/>
    <w:rsid w:val="00D057F8"/>
    <w:rsid w:val="00D7506C"/>
    <w:rsid w:val="00DC1023"/>
    <w:rsid w:val="00DD21DC"/>
    <w:rsid w:val="00DE2D77"/>
    <w:rsid w:val="00E34ADD"/>
    <w:rsid w:val="00E93CE6"/>
    <w:rsid w:val="00EE25D3"/>
    <w:rsid w:val="00EE5309"/>
    <w:rsid w:val="00EF1D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9EC294A"/>
  <w15:chartTrackingRefBased/>
  <w15:docId w15:val="{EC1BD5EB-05B0-8847-AEA2-837B12A85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43CE"/>
    <w:pPr>
      <w:spacing w:after="0" w:line="240" w:lineRule="auto"/>
    </w:pPr>
    <w:rPr>
      <w:rFonts w:eastAsiaTheme="minorEastAsia"/>
      <w:kern w:val="0"/>
      <w:lang w:eastAsia="nl-NL"/>
      <w14:ligatures w14:val="none"/>
    </w:rPr>
  </w:style>
  <w:style w:type="paragraph" w:styleId="Kop1">
    <w:name w:val="heading 1"/>
    <w:basedOn w:val="Standaard"/>
    <w:next w:val="Standaard"/>
    <w:link w:val="Kop1Char"/>
    <w:uiPriority w:val="9"/>
    <w:qFormat/>
    <w:rsid w:val="00B24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4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43C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43C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43C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43C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43C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43C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43C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43C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243C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43C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43C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43C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43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43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43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43CE"/>
    <w:rPr>
      <w:rFonts w:eastAsiaTheme="majorEastAsia" w:cstheme="majorBidi"/>
      <w:color w:val="272727" w:themeColor="text1" w:themeTint="D8"/>
    </w:rPr>
  </w:style>
  <w:style w:type="paragraph" w:styleId="Titel">
    <w:name w:val="Title"/>
    <w:basedOn w:val="Standaard"/>
    <w:next w:val="Standaard"/>
    <w:link w:val="TitelChar"/>
    <w:uiPriority w:val="10"/>
    <w:qFormat/>
    <w:rsid w:val="00B243C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43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43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43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43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43CE"/>
    <w:rPr>
      <w:i/>
      <w:iCs/>
      <w:color w:val="404040" w:themeColor="text1" w:themeTint="BF"/>
    </w:rPr>
  </w:style>
  <w:style w:type="paragraph" w:styleId="Lijstalinea">
    <w:name w:val="List Paragraph"/>
    <w:basedOn w:val="Standaard"/>
    <w:uiPriority w:val="34"/>
    <w:qFormat/>
    <w:rsid w:val="00B243CE"/>
    <w:pPr>
      <w:ind w:left="720"/>
      <w:contextualSpacing/>
    </w:pPr>
  </w:style>
  <w:style w:type="character" w:styleId="Intensievebenadrukking">
    <w:name w:val="Intense Emphasis"/>
    <w:basedOn w:val="Standaardalinea-lettertype"/>
    <w:uiPriority w:val="21"/>
    <w:qFormat/>
    <w:rsid w:val="00B243CE"/>
    <w:rPr>
      <w:i/>
      <w:iCs/>
      <w:color w:val="0F4761" w:themeColor="accent1" w:themeShade="BF"/>
    </w:rPr>
  </w:style>
  <w:style w:type="paragraph" w:styleId="Duidelijkcitaat">
    <w:name w:val="Intense Quote"/>
    <w:basedOn w:val="Standaard"/>
    <w:next w:val="Standaard"/>
    <w:link w:val="DuidelijkcitaatChar"/>
    <w:uiPriority w:val="30"/>
    <w:qFormat/>
    <w:rsid w:val="00B24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43CE"/>
    <w:rPr>
      <w:i/>
      <w:iCs/>
      <w:color w:val="0F4761" w:themeColor="accent1" w:themeShade="BF"/>
    </w:rPr>
  </w:style>
  <w:style w:type="character" w:styleId="Intensieveverwijzing">
    <w:name w:val="Intense Reference"/>
    <w:basedOn w:val="Standaardalinea-lettertype"/>
    <w:uiPriority w:val="32"/>
    <w:qFormat/>
    <w:rsid w:val="00B243CE"/>
    <w:rPr>
      <w:b/>
      <w:bCs/>
      <w:smallCaps/>
      <w:color w:val="0F4761" w:themeColor="accent1" w:themeShade="BF"/>
      <w:spacing w:val="5"/>
    </w:rPr>
  </w:style>
  <w:style w:type="table" w:styleId="Tabelraster">
    <w:name w:val="Table Grid"/>
    <w:basedOn w:val="Standaardtabel"/>
    <w:uiPriority w:val="59"/>
    <w:rsid w:val="00B243CE"/>
    <w:pPr>
      <w:spacing w:after="0" w:line="240" w:lineRule="auto"/>
    </w:pPr>
    <w:rPr>
      <w:rFonts w:eastAsiaTheme="minorEastAsia"/>
      <w:kern w:val="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2855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der Wel</dc:creator>
  <cp:keywords/>
  <dc:description/>
  <cp:lastModifiedBy>Cindy Hoeben</cp:lastModifiedBy>
  <cp:revision>2</cp:revision>
  <dcterms:created xsi:type="dcterms:W3CDTF">2026-10-02T08:40:00Z</dcterms:created>
  <dcterms:modified xsi:type="dcterms:W3CDTF">2026-10-02T08:40:00Z</dcterms:modified>
</cp:coreProperties>
</file>