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FF71" w14:textId="77777777" w:rsidR="0093432D" w:rsidRDefault="0093432D" w:rsidP="0093432D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9891EC3" wp14:editId="1BD55FDB">
            <wp:extent cx="1663700" cy="698500"/>
            <wp:effectExtent l="0" t="0" r="12700" b="12700"/>
            <wp:docPr id="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</w:t>
      </w:r>
    </w:p>
    <w:p w14:paraId="0F9E77E2" w14:textId="77777777" w:rsidR="0093432D" w:rsidRDefault="0093432D" w:rsidP="0093432D">
      <w:pPr>
        <w:rPr>
          <w:noProof/>
          <w:lang w:val="en-US"/>
        </w:rPr>
      </w:pPr>
    </w:p>
    <w:p w14:paraId="4D69C6CF" w14:textId="77777777" w:rsidR="0093432D" w:rsidRDefault="0093432D" w:rsidP="0093432D">
      <w:pPr>
        <w:rPr>
          <w:noProof/>
          <w:lang w:val="en-US"/>
        </w:rPr>
      </w:pPr>
      <w:r>
        <w:rPr>
          <w:noProof/>
          <w:lang w:val="en-US"/>
        </w:rPr>
        <w:t xml:space="preserve">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3432D" w14:paraId="44089E78" w14:textId="77777777" w:rsidTr="00765CCC">
        <w:tc>
          <w:tcPr>
            <w:tcW w:w="9206" w:type="dxa"/>
          </w:tcPr>
          <w:p w14:paraId="6DFCC565" w14:textId="2D7728AE" w:rsidR="0093432D" w:rsidRDefault="0093432D" w:rsidP="00765CCC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  <w:r>
              <w:rPr>
                <w:b/>
                <w:bCs/>
              </w:rPr>
              <w:tab/>
            </w:r>
            <w:r w:rsidR="001862F5">
              <w:rPr>
                <w:b/>
                <w:bCs/>
              </w:rPr>
              <w:t>17-12-</w:t>
            </w:r>
            <w:r w:rsidR="003512F1">
              <w:rPr>
                <w:b/>
                <w:bCs/>
              </w:rPr>
              <w:t>2025</w:t>
            </w:r>
          </w:p>
          <w:p w14:paraId="152D9780" w14:textId="414C52D8" w:rsidR="0093432D" w:rsidRDefault="0093432D" w:rsidP="00765CCC">
            <w:pPr>
              <w:rPr>
                <w:b/>
                <w:bCs/>
              </w:rPr>
            </w:pPr>
            <w:r>
              <w:rPr>
                <w:b/>
                <w:bCs/>
              </w:rPr>
              <w:t>Aanvang:</w:t>
            </w:r>
            <w:r>
              <w:rPr>
                <w:b/>
                <w:bCs/>
              </w:rPr>
              <w:tab/>
              <w:t>1</w:t>
            </w:r>
            <w:r w:rsidR="001862F5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513805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r w:rsidRPr="004F3AEF">
              <w:rPr>
                <w:b/>
                <w:bCs/>
              </w:rPr>
              <w:t>uur</w:t>
            </w:r>
            <w:r>
              <w:rPr>
                <w:b/>
                <w:bCs/>
              </w:rPr>
              <w:t xml:space="preserve"> </w:t>
            </w:r>
          </w:p>
          <w:p w14:paraId="1119BAE2" w14:textId="3A943482" w:rsidR="0093432D" w:rsidRPr="0062635E" w:rsidRDefault="0093432D" w:rsidP="00765CCC">
            <w:pPr>
              <w:rPr>
                <w:bCs/>
              </w:rPr>
            </w:pPr>
            <w:r>
              <w:rPr>
                <w:b/>
                <w:bCs/>
              </w:rPr>
              <w:t>Einde: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1862F5">
              <w:rPr>
                <w:b/>
                <w:bCs/>
              </w:rPr>
              <w:t>17.00 uur</w:t>
            </w:r>
          </w:p>
          <w:p w14:paraId="2323181E" w14:textId="3DC0CE63" w:rsidR="0093432D" w:rsidRDefault="0093432D" w:rsidP="00765CCC">
            <w:pPr>
              <w:rPr>
                <w:b/>
                <w:bCs/>
              </w:rPr>
            </w:pPr>
            <w:r>
              <w:rPr>
                <w:b/>
                <w:bCs/>
              </w:rPr>
              <w:t>Locatie:</w:t>
            </w:r>
            <w:r>
              <w:rPr>
                <w:b/>
                <w:bCs/>
              </w:rPr>
              <w:tab/>
            </w:r>
            <w:r w:rsidR="005757C7">
              <w:rPr>
                <w:b/>
                <w:bCs/>
              </w:rPr>
              <w:t>Roermond</w:t>
            </w:r>
          </w:p>
          <w:p w14:paraId="1460EA3A" w14:textId="087367FA" w:rsidR="0093432D" w:rsidRDefault="001862F5" w:rsidP="00765CCC">
            <w:pPr>
              <w:rPr>
                <w:b/>
                <w:bCs/>
              </w:rPr>
            </w:pPr>
            <w:proofErr w:type="gramStart"/>
            <w:r w:rsidRPr="008E5334">
              <w:rPr>
                <w:b/>
                <w:bCs/>
              </w:rPr>
              <w:t>Aanwezig</w:t>
            </w:r>
            <w:r>
              <w:rPr>
                <w:b/>
                <w:bCs/>
              </w:rPr>
              <w:t xml:space="preserve">:  </w:t>
            </w:r>
            <w:r w:rsidR="0098622E">
              <w:rPr>
                <w:b/>
                <w:bCs/>
              </w:rPr>
              <w:t xml:space="preserve"> </w:t>
            </w:r>
            <w:proofErr w:type="gramEnd"/>
            <w:r w:rsidR="0098622E">
              <w:rPr>
                <w:b/>
                <w:bCs/>
              </w:rPr>
              <w:t xml:space="preserve">   </w:t>
            </w:r>
            <w:r w:rsidR="00A36F42">
              <w:rPr>
                <w:b/>
                <w:bCs/>
              </w:rPr>
              <w:t xml:space="preserve">Jordi, Rens, </w:t>
            </w:r>
            <w:r w:rsidR="00F26631">
              <w:rPr>
                <w:b/>
                <w:bCs/>
              </w:rPr>
              <w:t>Tineke</w:t>
            </w:r>
            <w:r>
              <w:rPr>
                <w:b/>
                <w:bCs/>
              </w:rPr>
              <w:t>, Susan</w:t>
            </w:r>
            <w:r w:rsidR="00DF597C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>Peggy</w:t>
            </w:r>
          </w:p>
          <w:p w14:paraId="312DB4A4" w14:textId="25410213" w:rsidR="00513805" w:rsidRDefault="00513805" w:rsidP="00765CCC">
            <w:proofErr w:type="gramStart"/>
            <w:r>
              <w:rPr>
                <w:b/>
                <w:bCs/>
              </w:rPr>
              <w:t xml:space="preserve">Gast:   </w:t>
            </w:r>
            <w:proofErr w:type="gramEnd"/>
            <w:r>
              <w:rPr>
                <w:b/>
                <w:bCs/>
              </w:rPr>
              <w:t xml:space="preserve">             </w:t>
            </w:r>
            <w:r w:rsidR="001F22F1">
              <w:rPr>
                <w:b/>
                <w:bCs/>
              </w:rPr>
              <w:t>n.v.t.</w:t>
            </w:r>
          </w:p>
          <w:p w14:paraId="650676CE" w14:textId="79D508C5" w:rsidR="0093432D" w:rsidRDefault="0093432D" w:rsidP="00765CCC">
            <w:r>
              <w:rPr>
                <w:b/>
                <w:bCs/>
              </w:rPr>
              <w:t>Afwezig met kennisgeving:</w:t>
            </w:r>
            <w:r w:rsidR="007A2867">
              <w:rPr>
                <w:b/>
                <w:bCs/>
              </w:rPr>
              <w:t xml:space="preserve"> </w:t>
            </w:r>
            <w:r w:rsidR="00DF597C">
              <w:rPr>
                <w:b/>
                <w:bCs/>
              </w:rPr>
              <w:t>Bart</w:t>
            </w:r>
            <w:r w:rsidR="001F22F1">
              <w:rPr>
                <w:b/>
                <w:bCs/>
              </w:rPr>
              <w:t>, Daphne</w:t>
            </w:r>
          </w:p>
        </w:tc>
      </w:tr>
    </w:tbl>
    <w:p w14:paraId="19B42F13" w14:textId="77777777" w:rsidR="0093432D" w:rsidRDefault="0093432D" w:rsidP="0093432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3432D" w14:paraId="5AC9AA59" w14:textId="77777777" w:rsidTr="002761A9">
        <w:tc>
          <w:tcPr>
            <w:tcW w:w="9056" w:type="dxa"/>
          </w:tcPr>
          <w:p w14:paraId="307E9856" w14:textId="18A3BE33" w:rsidR="0093432D" w:rsidRDefault="0093432D" w:rsidP="00765CCC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Agenda</w:t>
            </w:r>
            <w:r w:rsidR="00CB231F">
              <w:rPr>
                <w:b/>
                <w:noProof/>
                <w:lang w:val="en-US"/>
              </w:rPr>
              <w:t>/</w:t>
            </w:r>
            <w:r w:rsidR="00CB231F" w:rsidRPr="00F761E8">
              <w:rPr>
                <w:b/>
                <w:noProof/>
                <w:color w:val="000000" w:themeColor="text1"/>
                <w:lang w:val="en-US"/>
              </w:rPr>
              <w:t>notulen</w:t>
            </w:r>
            <w:r w:rsidRPr="00F761E8">
              <w:rPr>
                <w:b/>
                <w:noProof/>
                <w:color w:val="000000" w:themeColor="text1"/>
                <w:lang w:val="en-US"/>
              </w:rPr>
              <w:t>:</w:t>
            </w:r>
          </w:p>
          <w:p w14:paraId="03A6EA12" w14:textId="77777777" w:rsidR="007A2867" w:rsidRPr="007A2867" w:rsidRDefault="007A2867" w:rsidP="00765CCC">
            <w:pPr>
              <w:rPr>
                <w:b/>
                <w:noProof/>
              </w:rPr>
            </w:pPr>
          </w:p>
          <w:p w14:paraId="5C13BF09" w14:textId="0FF0C303" w:rsidR="00330B5F" w:rsidRDefault="0093432D" w:rsidP="003853DD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</w:rPr>
            </w:pPr>
            <w:r w:rsidRPr="002369C6">
              <w:rPr>
                <w:b/>
                <w:noProof/>
              </w:rPr>
              <w:t>Opening/ notulen vorige ver</w:t>
            </w:r>
            <w:r w:rsidR="0098622E" w:rsidRPr="002369C6">
              <w:rPr>
                <w:b/>
                <w:noProof/>
              </w:rPr>
              <w:t>ga</w:t>
            </w:r>
            <w:r w:rsidRPr="002369C6">
              <w:rPr>
                <w:b/>
                <w:noProof/>
              </w:rPr>
              <w:t>dering vaststellen</w:t>
            </w:r>
            <w:r w:rsidR="002369C6" w:rsidRPr="002369C6">
              <w:rPr>
                <w:b/>
                <w:noProof/>
              </w:rPr>
              <w:t xml:space="preserve"> </w:t>
            </w:r>
          </w:p>
          <w:p w14:paraId="0A997B33" w14:textId="2A11662F" w:rsidR="001862F5" w:rsidRDefault="00DF597C" w:rsidP="001862F5">
            <w:pPr>
              <w:pStyle w:val="Lijstalinea"/>
              <w:ind w:left="1440"/>
              <w:rPr>
                <w:bCs/>
                <w:noProof/>
                <w:color w:val="0070C0"/>
              </w:rPr>
            </w:pPr>
            <w:r w:rsidRPr="00DF597C">
              <w:rPr>
                <w:bCs/>
                <w:noProof/>
                <w:color w:val="0070C0"/>
              </w:rPr>
              <w:t xml:space="preserve">Fout in de datum. Is aangepast. </w:t>
            </w:r>
          </w:p>
          <w:p w14:paraId="4CEF6F10" w14:textId="5D5EA651" w:rsidR="00DF597C" w:rsidRPr="00DF597C" w:rsidRDefault="00DF597C" w:rsidP="001862F5">
            <w:pPr>
              <w:pStyle w:val="Lijstalinea"/>
              <w:ind w:left="1440"/>
              <w:rPr>
                <w:bCs/>
                <w:noProof/>
                <w:color w:val="0070C0"/>
              </w:rPr>
            </w:pPr>
            <w:r>
              <w:rPr>
                <w:bCs/>
                <w:noProof/>
                <w:color w:val="0070C0"/>
              </w:rPr>
              <w:t>Verder geaccodeerd</w:t>
            </w:r>
            <w:r w:rsidR="003E0FAF">
              <w:rPr>
                <w:bCs/>
                <w:noProof/>
                <w:color w:val="0070C0"/>
              </w:rPr>
              <w:t xml:space="preserve"> en vastgesteld!</w:t>
            </w:r>
          </w:p>
          <w:p w14:paraId="02ECCF1C" w14:textId="77777777" w:rsidR="001862F5" w:rsidRDefault="001862F5" w:rsidP="001862F5">
            <w:pPr>
              <w:pStyle w:val="Lijstalinea"/>
              <w:ind w:left="1440"/>
              <w:rPr>
                <w:b/>
                <w:noProof/>
              </w:rPr>
            </w:pPr>
          </w:p>
          <w:p w14:paraId="1D30181A" w14:textId="0B701448" w:rsidR="001862F5" w:rsidRPr="00DF597C" w:rsidRDefault="001862F5" w:rsidP="00DF597C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</w:rPr>
            </w:pPr>
            <w:r>
              <w:rPr>
                <w:b/>
                <w:noProof/>
              </w:rPr>
              <w:t>Directie aanwezig vanaf 15.30 uur</w:t>
            </w:r>
          </w:p>
          <w:p w14:paraId="5283C326" w14:textId="61FE0ECA" w:rsidR="00330B5F" w:rsidRPr="003E0FAF" w:rsidRDefault="001862F5" w:rsidP="003853D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3E0FAF">
              <w:rPr>
                <w:bCs/>
                <w:noProof/>
                <w:color w:val="0070C0"/>
              </w:rPr>
              <w:t>Welkom Peggy!</w:t>
            </w:r>
          </w:p>
          <w:p w14:paraId="409B7258" w14:textId="77777777" w:rsidR="00330B5F" w:rsidRPr="0023284E" w:rsidRDefault="00330B5F" w:rsidP="0023284E">
            <w:pPr>
              <w:pStyle w:val="Lijstalinea"/>
              <w:ind w:left="2160"/>
              <w:rPr>
                <w:bCs/>
                <w:noProof/>
              </w:rPr>
            </w:pPr>
          </w:p>
          <w:p w14:paraId="4E0E8429" w14:textId="57F5C194" w:rsidR="00330B5F" w:rsidRPr="001862F5" w:rsidRDefault="0023284E" w:rsidP="003853DD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</w:rPr>
            </w:pPr>
            <w:r w:rsidRPr="0023284E">
              <w:rPr>
                <w:b/>
                <w:noProof/>
                <w:color w:val="000000" w:themeColor="text1"/>
              </w:rPr>
              <w:t>Begroting</w:t>
            </w:r>
          </w:p>
          <w:p w14:paraId="7F1A80C5" w14:textId="43C6FE3E" w:rsidR="00330B5F" w:rsidRPr="005F3650" w:rsidRDefault="00330B5F" w:rsidP="005F3650">
            <w:pPr>
              <w:pStyle w:val="Lijstalinea"/>
              <w:ind w:left="1416"/>
              <w:rPr>
                <w:bCs/>
                <w:noProof/>
                <w:color w:val="000000" w:themeColor="text1"/>
              </w:rPr>
            </w:pPr>
            <w:r w:rsidRPr="005F3650">
              <w:rPr>
                <w:bCs/>
                <w:noProof/>
                <w:color w:val="000000" w:themeColor="text1"/>
              </w:rPr>
              <w:t xml:space="preserve">Vragen vanuit de </w:t>
            </w:r>
            <w:r w:rsidR="001862F5" w:rsidRPr="005F3650">
              <w:rPr>
                <w:bCs/>
                <w:noProof/>
                <w:color w:val="000000" w:themeColor="text1"/>
              </w:rPr>
              <w:t>vorige vergadering</w:t>
            </w:r>
            <w:r w:rsidR="001F22F1">
              <w:rPr>
                <w:bCs/>
                <w:noProof/>
                <w:color w:val="000000" w:themeColor="text1"/>
              </w:rPr>
              <w:t>:</w:t>
            </w:r>
          </w:p>
          <w:p w14:paraId="5FD3198C" w14:textId="77777777" w:rsidR="001F22F1" w:rsidRPr="00751D8D" w:rsidRDefault="00330B5F" w:rsidP="003853D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751D8D">
              <w:rPr>
                <w:bCs/>
                <w:noProof/>
                <w:color w:val="0070C0"/>
              </w:rPr>
              <w:t xml:space="preserve">Hoe zit het met de huisvestingskosten na 2027? </w:t>
            </w:r>
          </w:p>
          <w:p w14:paraId="05D31133" w14:textId="43366B7B" w:rsidR="00330B5F" w:rsidRPr="00751D8D" w:rsidRDefault="00E728FC" w:rsidP="001F22F1">
            <w:pPr>
              <w:pStyle w:val="Lijstalinea"/>
              <w:numPr>
                <w:ilvl w:val="2"/>
                <w:numId w:val="10"/>
              </w:numPr>
              <w:rPr>
                <w:bCs/>
                <w:noProof/>
                <w:color w:val="0070C0"/>
              </w:rPr>
            </w:pPr>
            <w:r w:rsidRPr="00751D8D">
              <w:rPr>
                <w:bCs/>
                <w:noProof/>
                <w:color w:val="0070C0"/>
              </w:rPr>
              <w:t xml:space="preserve">Deze kosten worden z.s.m. op de begroting van de andere scholen/stichtingen gezet. </w:t>
            </w:r>
            <w:r w:rsidR="001F22F1" w:rsidRPr="00751D8D">
              <w:rPr>
                <w:bCs/>
                <w:noProof/>
                <w:color w:val="0070C0"/>
              </w:rPr>
              <w:br/>
            </w:r>
          </w:p>
          <w:p w14:paraId="333FE4FB" w14:textId="77777777" w:rsidR="001F22F1" w:rsidRPr="00751D8D" w:rsidRDefault="00330B5F" w:rsidP="003853D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751D8D">
              <w:rPr>
                <w:bCs/>
                <w:noProof/>
                <w:color w:val="0070C0"/>
              </w:rPr>
              <w:t>Wanneer wordt de verdeelsleutel bekend over de huisvestingskosten?</w:t>
            </w:r>
          </w:p>
          <w:p w14:paraId="2C85741C" w14:textId="2540C260" w:rsidR="00330B5F" w:rsidRPr="005F3650" w:rsidRDefault="00E728FC" w:rsidP="001F22F1">
            <w:pPr>
              <w:pStyle w:val="Lijstalinea"/>
              <w:numPr>
                <w:ilvl w:val="2"/>
                <w:numId w:val="10"/>
              </w:numPr>
              <w:rPr>
                <w:bCs/>
                <w:noProof/>
                <w:color w:val="000000" w:themeColor="text1"/>
              </w:rPr>
            </w:pPr>
            <w:r w:rsidRPr="00E728FC">
              <w:rPr>
                <w:bCs/>
                <w:noProof/>
                <w:color w:val="0070C0"/>
              </w:rPr>
              <w:t>De verdeelssleutel is per vierkante meters. 5500 vierkante meter. 1500 voor de Mussaert. 2000 ortolaan. 1000 wijnberg, 1000 spoorzoeker</w:t>
            </w:r>
            <w:r w:rsidR="001F22F1">
              <w:rPr>
                <w:bCs/>
                <w:noProof/>
                <w:color w:val="000000" w:themeColor="text1"/>
              </w:rPr>
              <w:br/>
            </w:r>
          </w:p>
          <w:p w14:paraId="49219976" w14:textId="77777777" w:rsidR="001F22F1" w:rsidRPr="001F22F1" w:rsidRDefault="003853DD" w:rsidP="003853D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1F22F1">
              <w:rPr>
                <w:bCs/>
                <w:noProof/>
                <w:color w:val="0070C0"/>
              </w:rPr>
              <w:t>Conceptbegroting kunnen we niet goedkeuren, wanneer definitief?</w:t>
            </w:r>
          </w:p>
          <w:p w14:paraId="610D5C38" w14:textId="4691ADD2" w:rsidR="009D391F" w:rsidRDefault="001F22F1" w:rsidP="001F22F1">
            <w:pPr>
              <w:pStyle w:val="Lijstalinea"/>
              <w:numPr>
                <w:ilvl w:val="2"/>
                <w:numId w:val="10"/>
              </w:numPr>
              <w:rPr>
                <w:bCs/>
                <w:noProof/>
                <w:color w:val="000000" w:themeColor="text1"/>
              </w:rPr>
            </w:pPr>
            <w:r w:rsidRPr="001F22F1">
              <w:rPr>
                <w:bCs/>
                <w:noProof/>
                <w:color w:val="0070C0"/>
              </w:rPr>
              <w:t>Deze versie is nu definitief.</w:t>
            </w:r>
            <w:r>
              <w:rPr>
                <w:bCs/>
                <w:noProof/>
                <w:color w:val="0070C0"/>
              </w:rPr>
              <w:t xml:space="preserve"> De GMR keurt dit eigenlijk officieel goed. </w:t>
            </w:r>
            <w:r w:rsidR="003853DD">
              <w:rPr>
                <w:bCs/>
                <w:noProof/>
                <w:color w:val="000000" w:themeColor="text1"/>
              </w:rPr>
              <w:br/>
            </w:r>
          </w:p>
          <w:p w14:paraId="562699CD" w14:textId="7BA6220D" w:rsidR="003853DD" w:rsidRDefault="003853DD" w:rsidP="003853DD">
            <w:pPr>
              <w:ind w:left="1416"/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</w:rPr>
              <w:t>Vragen die nog binnengekomen zijn</w:t>
            </w:r>
            <w:r w:rsidR="001F22F1">
              <w:rPr>
                <w:bCs/>
                <w:noProof/>
                <w:color w:val="000000" w:themeColor="text1"/>
              </w:rPr>
              <w:t>:</w:t>
            </w:r>
          </w:p>
          <w:p w14:paraId="58788BA6" w14:textId="7970775B" w:rsidR="003D4C3B" w:rsidRDefault="003D4C3B" w:rsidP="003853DD">
            <w:pPr>
              <w:pStyle w:val="Lijstalinea"/>
              <w:numPr>
                <w:ilvl w:val="0"/>
                <w:numId w:val="11"/>
              </w:numPr>
              <w:rPr>
                <w:bCs/>
                <w:noProof/>
                <w:color w:val="000000" w:themeColor="text1"/>
              </w:rPr>
            </w:pPr>
            <w:r w:rsidRPr="002536B4">
              <w:rPr>
                <w:bCs/>
                <w:noProof/>
                <w:color w:val="0070C0"/>
              </w:rPr>
              <w:t>Staat het PDI-budget opgenomen in de begroting? (Rens)</w:t>
            </w:r>
            <w:r w:rsidR="00751D8D">
              <w:rPr>
                <w:bCs/>
                <w:noProof/>
                <w:color w:val="000000" w:themeColor="text1"/>
              </w:rPr>
              <w:br/>
            </w:r>
            <w:r w:rsidR="00751D8D">
              <w:rPr>
                <w:bCs/>
                <w:noProof/>
                <w:color w:val="0070C0"/>
              </w:rPr>
              <w:t xml:space="preserve">Ja, staat opgenomen en dit kan gebruikt worden door het personeel. Geld dat over is wordt ook voor andere opleidingen gebruikt. </w:t>
            </w:r>
            <w:r w:rsidR="001F22F1">
              <w:rPr>
                <w:bCs/>
                <w:noProof/>
                <w:color w:val="000000" w:themeColor="text1"/>
              </w:rPr>
              <w:br/>
            </w:r>
          </w:p>
          <w:p w14:paraId="6E1FC53A" w14:textId="77777777" w:rsidR="001F22F1" w:rsidRPr="00751D8D" w:rsidRDefault="003D4C3B" w:rsidP="003853DD">
            <w:pPr>
              <w:pStyle w:val="Lijstalinea"/>
              <w:numPr>
                <w:ilvl w:val="0"/>
                <w:numId w:val="11"/>
              </w:numPr>
              <w:rPr>
                <w:bCs/>
                <w:noProof/>
                <w:color w:val="0070C0"/>
              </w:rPr>
            </w:pPr>
            <w:r w:rsidRPr="00751D8D">
              <w:rPr>
                <w:bCs/>
                <w:noProof/>
                <w:color w:val="0070C0"/>
              </w:rPr>
              <w:t xml:space="preserve">Kunnen we ook een gedetailleerdere versie van de begroting zien? (Rens) </w:t>
            </w:r>
          </w:p>
          <w:p w14:paraId="7FA27852" w14:textId="77777777" w:rsidR="001F22F1" w:rsidRDefault="001F22F1" w:rsidP="001F22F1">
            <w:pPr>
              <w:rPr>
                <w:bCs/>
                <w:noProof/>
                <w:color w:val="000000" w:themeColor="text1"/>
              </w:rPr>
            </w:pPr>
          </w:p>
          <w:p w14:paraId="440DB8F9" w14:textId="77777777" w:rsidR="001F22F1" w:rsidRPr="00E728FC" w:rsidRDefault="001F22F1" w:rsidP="001F22F1">
            <w:pPr>
              <w:ind w:left="1416"/>
              <w:rPr>
                <w:bCs/>
                <w:noProof/>
                <w:color w:val="0070C0"/>
              </w:rPr>
            </w:pPr>
            <w:r w:rsidRPr="00E728FC">
              <w:rPr>
                <w:bCs/>
                <w:noProof/>
                <w:color w:val="0070C0"/>
              </w:rPr>
              <w:lastRenderedPageBreak/>
              <w:t>Tijdens de vergadering:</w:t>
            </w:r>
          </w:p>
          <w:p w14:paraId="69BD72CB" w14:textId="77777777" w:rsidR="001F22F1" w:rsidRPr="00E728FC" w:rsidRDefault="001F22F1" w:rsidP="001F22F1">
            <w:pPr>
              <w:pStyle w:val="Lijstalinea"/>
              <w:numPr>
                <w:ilvl w:val="0"/>
                <w:numId w:val="12"/>
              </w:numPr>
              <w:rPr>
                <w:bCs/>
                <w:noProof/>
                <w:color w:val="0070C0"/>
              </w:rPr>
            </w:pPr>
            <w:r w:rsidRPr="00E728FC">
              <w:rPr>
                <w:bCs/>
                <w:noProof/>
                <w:color w:val="0070C0"/>
              </w:rPr>
              <w:t>1 januari start een nieuwe docent/ortopedagoog voor 0,6</w:t>
            </w:r>
          </w:p>
          <w:p w14:paraId="6AD07F85" w14:textId="77777777" w:rsidR="00E728FC" w:rsidRPr="00E728FC" w:rsidRDefault="001F22F1" w:rsidP="001F22F1">
            <w:pPr>
              <w:pStyle w:val="Lijstalinea"/>
              <w:numPr>
                <w:ilvl w:val="0"/>
                <w:numId w:val="12"/>
              </w:numPr>
              <w:rPr>
                <w:bCs/>
                <w:noProof/>
                <w:color w:val="000000" w:themeColor="text1"/>
              </w:rPr>
            </w:pPr>
            <w:r w:rsidRPr="00E728FC">
              <w:rPr>
                <w:bCs/>
                <w:noProof/>
                <w:color w:val="0070C0"/>
              </w:rPr>
              <w:t>Na de vakantie loopt er iemand mee om een dagje te kijken</w:t>
            </w:r>
          </w:p>
          <w:p w14:paraId="3F996752" w14:textId="77777777" w:rsidR="00E728FC" w:rsidRPr="00E728FC" w:rsidRDefault="00E728FC" w:rsidP="001F22F1">
            <w:pPr>
              <w:pStyle w:val="Lijstalinea"/>
              <w:numPr>
                <w:ilvl w:val="0"/>
                <w:numId w:val="12"/>
              </w:numPr>
              <w:rPr>
                <w:bCs/>
                <w:noProof/>
                <w:color w:val="0070C0"/>
              </w:rPr>
            </w:pPr>
            <w:r w:rsidRPr="00E728FC">
              <w:rPr>
                <w:bCs/>
                <w:noProof/>
                <w:color w:val="0070C0"/>
              </w:rPr>
              <w:t>Er stapt een collega over naar de spoorzoeker</w:t>
            </w:r>
          </w:p>
          <w:p w14:paraId="125AFB89" w14:textId="77777777" w:rsidR="00E728FC" w:rsidRPr="00E728FC" w:rsidRDefault="00E728FC" w:rsidP="001F22F1">
            <w:pPr>
              <w:pStyle w:val="Lijstalinea"/>
              <w:numPr>
                <w:ilvl w:val="0"/>
                <w:numId w:val="12"/>
              </w:numPr>
              <w:rPr>
                <w:bCs/>
                <w:noProof/>
                <w:color w:val="000000" w:themeColor="text1"/>
              </w:rPr>
            </w:pPr>
            <w:r w:rsidRPr="00E728FC">
              <w:rPr>
                <w:bCs/>
                <w:noProof/>
                <w:color w:val="0070C0"/>
              </w:rPr>
              <w:t>De gymdocent stapt van beneden naar boven over.</w:t>
            </w:r>
          </w:p>
          <w:p w14:paraId="4880C4C3" w14:textId="77777777" w:rsidR="00E728FC" w:rsidRPr="00E728FC" w:rsidRDefault="00E728FC" w:rsidP="001F22F1">
            <w:pPr>
              <w:pStyle w:val="Lijstalinea"/>
              <w:numPr>
                <w:ilvl w:val="0"/>
                <w:numId w:val="12"/>
              </w:numPr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70C0"/>
              </w:rPr>
              <w:t>Er is mogelijk nog marge</w:t>
            </w:r>
          </w:p>
          <w:p w14:paraId="48954C1E" w14:textId="6A9FDE2F" w:rsidR="001F22F1" w:rsidRPr="003853DD" w:rsidRDefault="00E728FC" w:rsidP="00751D8D">
            <w:pPr>
              <w:pStyle w:val="Lijstalinea"/>
              <w:numPr>
                <w:ilvl w:val="0"/>
                <w:numId w:val="12"/>
              </w:numPr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70C0"/>
              </w:rPr>
              <w:t xml:space="preserve">Vraag: de stijging van de huisvestinglasten zien we terug in 2027, maar in 2026 zou dit al plaats vinden. </w:t>
            </w:r>
            <w:r w:rsidR="003853DD" w:rsidRPr="001F22F1">
              <w:rPr>
                <w:bCs/>
                <w:noProof/>
                <w:color w:val="000000" w:themeColor="text1"/>
              </w:rPr>
              <w:br/>
            </w:r>
          </w:p>
          <w:p w14:paraId="71DB42D3" w14:textId="77777777" w:rsidR="00E36557" w:rsidRPr="00330B5F" w:rsidRDefault="00E36557" w:rsidP="00E36557">
            <w:pPr>
              <w:pStyle w:val="Lijstalinea"/>
              <w:ind w:left="2880"/>
              <w:rPr>
                <w:bCs/>
                <w:noProof/>
              </w:rPr>
            </w:pPr>
          </w:p>
          <w:p w14:paraId="0B7E4181" w14:textId="0840874F" w:rsidR="00F93D18" w:rsidRDefault="00921653" w:rsidP="003853DD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</w:rPr>
            </w:pPr>
            <w:r>
              <w:rPr>
                <w:b/>
                <w:noProof/>
              </w:rPr>
              <w:t>Informatie uit de vakbond</w:t>
            </w:r>
          </w:p>
          <w:p w14:paraId="13DD980F" w14:textId="7889839E" w:rsidR="00921653" w:rsidRPr="003E0FAF" w:rsidRDefault="00330B5F" w:rsidP="003853D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3E0FAF">
              <w:rPr>
                <w:bCs/>
                <w:noProof/>
                <w:color w:val="0070C0"/>
              </w:rPr>
              <w:t xml:space="preserve">CAO </w:t>
            </w:r>
          </w:p>
          <w:p w14:paraId="79F4DAE3" w14:textId="6CADD559" w:rsidR="001862F5" w:rsidRDefault="001862F5" w:rsidP="003853D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751D8D">
              <w:rPr>
                <w:bCs/>
                <w:noProof/>
                <w:color w:val="0070C0"/>
              </w:rPr>
              <w:t>Werkverdelingsplan -&gt; aanbod vanuit de vakbond om hierin te ondersteunen. Gratis en met pizza’s!</w:t>
            </w:r>
          </w:p>
          <w:p w14:paraId="721435DC" w14:textId="2863E79E" w:rsidR="00751D8D" w:rsidRPr="00751D8D" w:rsidRDefault="00751D8D" w:rsidP="00751D8D">
            <w:pPr>
              <w:pStyle w:val="Lijstalinea"/>
              <w:numPr>
                <w:ilvl w:val="2"/>
                <w:numId w:val="10"/>
              </w:numPr>
              <w:rPr>
                <w:bCs/>
                <w:noProof/>
                <w:color w:val="0070C0"/>
              </w:rPr>
            </w:pPr>
            <w:r>
              <w:rPr>
                <w:bCs/>
                <w:noProof/>
                <w:color w:val="0070C0"/>
              </w:rPr>
              <w:t>Lijkt ons niet nodig, dit kunnen wij zelf als team.</w:t>
            </w:r>
          </w:p>
          <w:p w14:paraId="298B2E2F" w14:textId="5E225E35" w:rsidR="001862F5" w:rsidRPr="00751D8D" w:rsidRDefault="001862F5" w:rsidP="003853D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751D8D">
              <w:rPr>
                <w:bCs/>
                <w:noProof/>
                <w:color w:val="0070C0"/>
              </w:rPr>
              <w:t>Rechten en risico’s bij scholing onderwijsassistent</w:t>
            </w:r>
          </w:p>
          <w:p w14:paraId="18AC5320" w14:textId="77777777" w:rsidR="00330B5F" w:rsidRPr="009D391F" w:rsidRDefault="00330B5F" w:rsidP="009D391F">
            <w:pPr>
              <w:rPr>
                <w:b/>
                <w:noProof/>
              </w:rPr>
            </w:pPr>
          </w:p>
          <w:p w14:paraId="56AA1E34" w14:textId="77777777" w:rsidR="00330B5F" w:rsidRDefault="0093432D" w:rsidP="003853DD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</w:rPr>
            </w:pPr>
            <w:r w:rsidRPr="00F82561">
              <w:rPr>
                <w:b/>
                <w:noProof/>
              </w:rPr>
              <w:t>Informatie uit de GMR/OPR</w:t>
            </w:r>
          </w:p>
          <w:p w14:paraId="1CB97F35" w14:textId="10BA3170" w:rsidR="00F07EEC" w:rsidRPr="00DF597C" w:rsidRDefault="00167983" w:rsidP="006C0206">
            <w:pPr>
              <w:pStyle w:val="Lijstalinea"/>
              <w:ind w:left="2160"/>
              <w:rPr>
                <w:bCs/>
                <w:noProof/>
                <w:color w:val="0070C0"/>
              </w:rPr>
            </w:pPr>
            <w:r w:rsidRPr="00DF597C">
              <w:rPr>
                <w:bCs/>
                <w:noProof/>
                <w:color w:val="0070C0"/>
              </w:rPr>
              <w:t>GMR klankbordgroep</w:t>
            </w:r>
            <w:r w:rsidR="00DF597C" w:rsidRPr="00DF597C">
              <w:rPr>
                <w:bCs/>
                <w:noProof/>
                <w:color w:val="0070C0"/>
              </w:rPr>
              <w:t xml:space="preserve"> heeft gevraagd of we toch niet aanwezig kunnen/willen zijn</w:t>
            </w:r>
          </w:p>
          <w:p w14:paraId="0CF445CE" w14:textId="77777777" w:rsidR="003853DD" w:rsidRDefault="003853DD" w:rsidP="006C0206">
            <w:pPr>
              <w:pStyle w:val="Lijstalinea"/>
              <w:ind w:left="2160"/>
              <w:rPr>
                <w:bCs/>
                <w:noProof/>
                <w:color w:val="0070C0"/>
              </w:rPr>
            </w:pPr>
          </w:p>
          <w:p w14:paraId="76ADDED6" w14:textId="77777777" w:rsidR="003D4C3B" w:rsidRDefault="003D4C3B" w:rsidP="006C0206">
            <w:pPr>
              <w:pStyle w:val="Lijstalinea"/>
              <w:ind w:left="2160"/>
              <w:rPr>
                <w:bCs/>
                <w:noProof/>
                <w:color w:val="0070C0"/>
              </w:rPr>
            </w:pPr>
          </w:p>
          <w:p w14:paraId="6D9959A6" w14:textId="065873C6" w:rsidR="003853DD" w:rsidRPr="003D4C3B" w:rsidRDefault="003853DD" w:rsidP="003853DD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  <w:color w:val="000000" w:themeColor="text1"/>
              </w:rPr>
            </w:pPr>
            <w:r w:rsidRPr="003D4C3B">
              <w:rPr>
                <w:b/>
                <w:noProof/>
                <w:color w:val="000000" w:themeColor="text1"/>
              </w:rPr>
              <w:t>MR</w:t>
            </w:r>
          </w:p>
          <w:p w14:paraId="7DA8949A" w14:textId="6D986B0B" w:rsidR="003853DD" w:rsidRPr="00C94E29" w:rsidRDefault="003853DD" w:rsidP="003853DD">
            <w:pPr>
              <w:pStyle w:val="Lijstalinea"/>
              <w:numPr>
                <w:ilvl w:val="1"/>
                <w:numId w:val="10"/>
              </w:numPr>
              <w:rPr>
                <w:noProof/>
              </w:rPr>
            </w:pPr>
            <w:r w:rsidRPr="00C94E29">
              <w:rPr>
                <w:noProof/>
              </w:rPr>
              <w:t xml:space="preserve">Instemmings-, bespreek- en adviesrecht MR </w:t>
            </w:r>
          </w:p>
          <w:p w14:paraId="4759C8DD" w14:textId="77777777" w:rsidR="003853DD" w:rsidRDefault="003853DD" w:rsidP="003853DD">
            <w:pPr>
              <w:pStyle w:val="Lijstalinea"/>
              <w:numPr>
                <w:ilvl w:val="2"/>
                <w:numId w:val="10"/>
              </w:numPr>
              <w:rPr>
                <w:bCs/>
                <w:noProof/>
                <w:color w:val="000000" w:themeColor="text1"/>
              </w:rPr>
            </w:pPr>
            <w:r w:rsidRPr="003853DD">
              <w:rPr>
                <w:bCs/>
                <w:noProof/>
                <w:color w:val="000000" w:themeColor="text1"/>
              </w:rPr>
              <w:t>Bespreekrecht: Begroting  (31 december)</w:t>
            </w:r>
          </w:p>
          <w:p w14:paraId="7EE40C9D" w14:textId="77777777" w:rsidR="000B0E69" w:rsidRPr="000B0E69" w:rsidRDefault="00751D8D" w:rsidP="00751D8D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000000" w:themeColor="text1"/>
              </w:rPr>
            </w:pPr>
            <w:r w:rsidRPr="00F24BC0">
              <w:rPr>
                <w:bCs/>
                <w:noProof/>
                <w:color w:val="0070C0"/>
              </w:rPr>
              <w:t xml:space="preserve">Zie eerder op de agenda. </w:t>
            </w:r>
          </w:p>
          <w:p w14:paraId="03E389C5" w14:textId="77777777" w:rsidR="000B0E69" w:rsidRPr="000B0E69" w:rsidRDefault="000B0E69" w:rsidP="00751D8D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70C0"/>
              </w:rPr>
              <w:t>Is besproken</w:t>
            </w:r>
          </w:p>
          <w:p w14:paraId="5CEB32D8" w14:textId="71876F02" w:rsidR="001F22F1" w:rsidRPr="003853DD" w:rsidRDefault="000B0E69" w:rsidP="00751D8D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000000" w:themeColor="text1"/>
              </w:rPr>
            </w:pPr>
            <w:r>
              <w:rPr>
                <w:bCs/>
                <w:noProof/>
                <w:color w:val="0070C0"/>
              </w:rPr>
              <w:t>We gaan akkoord, mits de verdeelsleutel daadwerkelijk geregeld wordt zoals gepresenteerd.</w:t>
            </w:r>
            <w:r w:rsidR="00F24BC0">
              <w:rPr>
                <w:bCs/>
                <w:noProof/>
                <w:color w:val="000000" w:themeColor="text1"/>
              </w:rPr>
              <w:br/>
            </w:r>
          </w:p>
          <w:p w14:paraId="5A7B95EF" w14:textId="77777777" w:rsidR="003853DD" w:rsidRDefault="003853DD" w:rsidP="003853DD">
            <w:pPr>
              <w:pStyle w:val="Lijstalinea"/>
              <w:numPr>
                <w:ilvl w:val="2"/>
                <w:numId w:val="10"/>
              </w:numPr>
              <w:rPr>
                <w:bCs/>
                <w:noProof/>
                <w:color w:val="000000" w:themeColor="text1"/>
              </w:rPr>
            </w:pPr>
            <w:r w:rsidRPr="003853DD">
              <w:rPr>
                <w:bCs/>
                <w:noProof/>
                <w:color w:val="000000" w:themeColor="text1"/>
              </w:rPr>
              <w:t>Instemmingsrecht: Jaarplan (31 december)</w:t>
            </w:r>
          </w:p>
          <w:p w14:paraId="17A8CB96" w14:textId="0723DC59" w:rsidR="00F24BC0" w:rsidRDefault="00891366" w:rsidP="00F24BC0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EE0000"/>
              </w:rPr>
            </w:pPr>
            <w:r w:rsidRPr="000B0E69">
              <w:rPr>
                <w:bCs/>
                <w:noProof/>
                <w:color w:val="0070C0"/>
              </w:rPr>
              <w:t>Rens: waar is onze Havo ambitie gebleven?</w:t>
            </w:r>
            <w:r w:rsidR="000B0E69" w:rsidRPr="000B0E69">
              <w:rPr>
                <w:bCs/>
                <w:noProof/>
                <w:color w:val="0070C0"/>
              </w:rPr>
              <w:t xml:space="preserve"> Is geen korte termijn, maar lange termijn ambitie</w:t>
            </w:r>
            <w:r w:rsidR="00F24BC0">
              <w:rPr>
                <w:bCs/>
                <w:noProof/>
                <w:color w:val="EE0000"/>
              </w:rPr>
              <w:br/>
            </w:r>
          </w:p>
          <w:p w14:paraId="3D64525D" w14:textId="3617F087" w:rsidR="00F24BC0" w:rsidRPr="00F24BC0" w:rsidRDefault="00F24BC0" w:rsidP="00F24BC0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0070C0"/>
              </w:rPr>
            </w:pPr>
            <w:r w:rsidRPr="00F24BC0">
              <w:rPr>
                <w:bCs/>
                <w:noProof/>
                <w:color w:val="0070C0"/>
              </w:rPr>
              <w:t>Dit moet nog aan het team worden voorgelegd voordat wij instemmen</w:t>
            </w:r>
            <w:r>
              <w:rPr>
                <w:bCs/>
                <w:noProof/>
                <w:color w:val="0070C0"/>
              </w:rPr>
              <w:br/>
            </w:r>
          </w:p>
          <w:p w14:paraId="24C5AFB2" w14:textId="35B32ED2" w:rsidR="00F24BC0" w:rsidRPr="00F24BC0" w:rsidRDefault="00F24BC0" w:rsidP="00F24BC0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EE0000"/>
              </w:rPr>
            </w:pPr>
            <w:r w:rsidRPr="00F24BC0">
              <w:rPr>
                <w:bCs/>
                <w:noProof/>
                <w:color w:val="0070C0"/>
              </w:rPr>
              <w:t>Hoe ervaren de ouders de ouderapp?</w:t>
            </w:r>
          </w:p>
          <w:p w14:paraId="300CD8EE" w14:textId="77777777" w:rsidR="00F24BC0" w:rsidRPr="00F24BC0" w:rsidRDefault="00F24BC0" w:rsidP="00F24BC0">
            <w:pPr>
              <w:pStyle w:val="Lijstalinea"/>
              <w:numPr>
                <w:ilvl w:val="4"/>
                <w:numId w:val="10"/>
              </w:numPr>
              <w:rPr>
                <w:bCs/>
                <w:noProof/>
                <w:color w:val="EE0000"/>
              </w:rPr>
            </w:pPr>
            <w:r w:rsidRPr="00F24BC0">
              <w:rPr>
                <w:bCs/>
                <w:noProof/>
                <w:color w:val="0070C0"/>
              </w:rPr>
              <w:t>Ziet er heel overzichtelijk uit</w:t>
            </w:r>
          </w:p>
          <w:p w14:paraId="4B8EFE73" w14:textId="3AC6775C" w:rsidR="00891366" w:rsidRPr="00891366" w:rsidRDefault="00F24BC0" w:rsidP="00F24BC0">
            <w:pPr>
              <w:pStyle w:val="Lijstalinea"/>
              <w:numPr>
                <w:ilvl w:val="4"/>
                <w:numId w:val="10"/>
              </w:numPr>
              <w:rPr>
                <w:bCs/>
                <w:noProof/>
                <w:color w:val="EE0000"/>
              </w:rPr>
            </w:pPr>
            <w:r>
              <w:rPr>
                <w:bCs/>
                <w:noProof/>
                <w:color w:val="0070C0"/>
              </w:rPr>
              <w:t>Maar pas op dat we ouders niet overladen met informatie! Wellicht zaken bundelen!</w:t>
            </w:r>
            <w:r>
              <w:rPr>
                <w:bCs/>
                <w:noProof/>
                <w:color w:val="EE0000"/>
              </w:rPr>
              <w:br/>
            </w:r>
          </w:p>
          <w:p w14:paraId="0D334970" w14:textId="0A021E5A" w:rsidR="006C0206" w:rsidRDefault="003853DD" w:rsidP="003D4C3B">
            <w:pPr>
              <w:pStyle w:val="Lijstalinea"/>
              <w:numPr>
                <w:ilvl w:val="2"/>
                <w:numId w:val="10"/>
              </w:numPr>
              <w:rPr>
                <w:bCs/>
                <w:noProof/>
                <w:color w:val="000000" w:themeColor="text1"/>
              </w:rPr>
            </w:pPr>
            <w:r w:rsidRPr="003853DD">
              <w:rPr>
                <w:bCs/>
                <w:noProof/>
                <w:color w:val="000000" w:themeColor="text1"/>
              </w:rPr>
              <w:t>Adviesrecht: Professionaliseringsplan (1 december)</w:t>
            </w:r>
          </w:p>
          <w:p w14:paraId="6ECCCF79" w14:textId="73BA9BF4" w:rsidR="00891366" w:rsidRPr="000B0E69" w:rsidRDefault="00891366" w:rsidP="00891366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0070C0"/>
              </w:rPr>
            </w:pPr>
            <w:r w:rsidRPr="000B0E69">
              <w:rPr>
                <w:bCs/>
                <w:noProof/>
                <w:color w:val="0070C0"/>
              </w:rPr>
              <w:t>Rens: PDI staat nergens opgenomen in dit plan?</w:t>
            </w:r>
            <w:r w:rsidR="000B0E69" w:rsidRPr="000B0E69">
              <w:rPr>
                <w:bCs/>
                <w:noProof/>
                <w:color w:val="0070C0"/>
              </w:rPr>
              <w:br/>
            </w:r>
          </w:p>
          <w:p w14:paraId="367385C8" w14:textId="19E27F6A" w:rsidR="00891366" w:rsidRDefault="00891366" w:rsidP="00891366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0070C0"/>
              </w:rPr>
            </w:pPr>
            <w:r w:rsidRPr="002536B4">
              <w:rPr>
                <w:bCs/>
                <w:noProof/>
                <w:color w:val="0070C0"/>
              </w:rPr>
              <w:lastRenderedPageBreak/>
              <w:t>Rens: De middelen professionalisering  leraren basisvaardigheden en de middelen professionalisering starters en schoolleiders worden kennelijk ingezet voor het inzetten van 0,4 FTE leerkrachtondersteuner, 0,4 FTE leerkrachtondersteuner bij praktijkvak techniek &amp; het resterende bedrag gaat naar ‘projecten CKV’. Is dit een juiste besteding van deze middelen?</w:t>
            </w:r>
          </w:p>
          <w:p w14:paraId="37831EE1" w14:textId="5BA5812B" w:rsidR="002536B4" w:rsidRDefault="002536B4" w:rsidP="002536B4">
            <w:pPr>
              <w:pStyle w:val="Lijstalinea"/>
              <w:numPr>
                <w:ilvl w:val="4"/>
                <w:numId w:val="10"/>
              </w:numPr>
              <w:rPr>
                <w:bCs/>
                <w:noProof/>
                <w:color w:val="0070C0"/>
              </w:rPr>
            </w:pPr>
            <w:r>
              <w:rPr>
                <w:bCs/>
                <w:noProof/>
                <w:color w:val="0070C0"/>
              </w:rPr>
              <w:t>Peggy heeft in januari een afspraak met het bestuurskantoor staan. De vraag wordt daar ingebracht. Peggy komt hierop terug bij de MR.</w:t>
            </w:r>
          </w:p>
          <w:p w14:paraId="101623E6" w14:textId="6DF9331C" w:rsidR="002536B4" w:rsidRPr="002536B4" w:rsidRDefault="002536B4" w:rsidP="002536B4">
            <w:pPr>
              <w:pStyle w:val="Lijstalinea"/>
              <w:numPr>
                <w:ilvl w:val="3"/>
                <w:numId w:val="10"/>
              </w:numPr>
              <w:rPr>
                <w:bCs/>
                <w:noProof/>
                <w:color w:val="0070C0"/>
              </w:rPr>
            </w:pPr>
            <w:r>
              <w:rPr>
                <w:bCs/>
                <w:noProof/>
                <w:color w:val="0070C0"/>
              </w:rPr>
              <w:t>Positief advies</w:t>
            </w:r>
          </w:p>
          <w:p w14:paraId="452E4E2C" w14:textId="77777777" w:rsidR="00F07EEC" w:rsidRPr="00E860A1" w:rsidRDefault="00F07EEC" w:rsidP="00330B5F">
            <w:pPr>
              <w:pStyle w:val="Lijstalinea"/>
              <w:ind w:left="1440"/>
              <w:rPr>
                <w:b/>
                <w:noProof/>
              </w:rPr>
            </w:pPr>
          </w:p>
          <w:p w14:paraId="372BE99D" w14:textId="24FA3C7C" w:rsidR="008B377C" w:rsidRDefault="00A365E4" w:rsidP="003853DD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</w:rPr>
            </w:pPr>
            <w:r>
              <w:rPr>
                <w:b/>
                <w:noProof/>
              </w:rPr>
              <w:t>Rondvraag</w:t>
            </w:r>
          </w:p>
          <w:p w14:paraId="1620D530" w14:textId="26662EF1" w:rsidR="00E74A28" w:rsidRPr="00DF597C" w:rsidRDefault="00E74A28" w:rsidP="00E74A28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DF597C">
              <w:rPr>
                <w:bCs/>
                <w:noProof/>
                <w:color w:val="0070C0"/>
              </w:rPr>
              <w:t xml:space="preserve">Vraag Spoorzoeker </w:t>
            </w:r>
            <w:r w:rsidR="00DF597C" w:rsidRPr="00DF597C">
              <w:rPr>
                <w:bCs/>
                <w:noProof/>
                <w:color w:val="0070C0"/>
              </w:rPr>
              <w:t xml:space="preserve">– </w:t>
            </w:r>
            <w:r w:rsidRPr="00DF597C">
              <w:rPr>
                <w:bCs/>
                <w:noProof/>
                <w:color w:val="0070C0"/>
              </w:rPr>
              <w:t>B</w:t>
            </w:r>
          </w:p>
          <w:p w14:paraId="03F6E63C" w14:textId="649D337F" w:rsidR="00DF597C" w:rsidRPr="005D3A22" w:rsidRDefault="00DF597C" w:rsidP="00DF597C">
            <w:pPr>
              <w:pStyle w:val="Lijstalinea"/>
              <w:numPr>
                <w:ilvl w:val="2"/>
                <w:numId w:val="10"/>
              </w:numPr>
              <w:rPr>
                <w:bCs/>
                <w:noProof/>
                <w:color w:val="EE0000"/>
              </w:rPr>
            </w:pPr>
            <w:r w:rsidRPr="00DF597C">
              <w:rPr>
                <w:bCs/>
                <w:noProof/>
                <w:color w:val="0070C0"/>
              </w:rPr>
              <w:t>De ouders van de MR willen graag samen optrekken met de spoorzoeker</w:t>
            </w:r>
            <w:r>
              <w:rPr>
                <w:bCs/>
                <w:noProof/>
                <w:color w:val="EE0000"/>
              </w:rPr>
              <w:br/>
            </w:r>
          </w:p>
          <w:p w14:paraId="7F097D6D" w14:textId="1F3773EB" w:rsidR="005D3A22" w:rsidRPr="00F24BC0" w:rsidRDefault="00F17A3D" w:rsidP="00F24BC0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EE0000"/>
              </w:rPr>
            </w:pPr>
            <w:r w:rsidRPr="00DF597C">
              <w:rPr>
                <w:bCs/>
                <w:noProof/>
                <w:color w:val="0070C0"/>
              </w:rPr>
              <w:t>Rens: Stukjes voor het jaarverslag!</w:t>
            </w:r>
            <w:r w:rsidR="00DF597C" w:rsidRPr="00F24BC0">
              <w:rPr>
                <w:bCs/>
                <w:noProof/>
                <w:color w:val="EE0000"/>
              </w:rPr>
              <w:br/>
            </w:r>
          </w:p>
          <w:p w14:paraId="14BA38A1" w14:textId="00B71D9E" w:rsidR="00DF597C" w:rsidRDefault="00DF597C" w:rsidP="00E74A28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DF597C">
              <w:rPr>
                <w:bCs/>
                <w:noProof/>
                <w:color w:val="0070C0"/>
              </w:rPr>
              <w:t>Opmerking: Jadey van 4TL is de officiele vertegenwoordiger namens de leerlingenraad en heeft dus stemrecht in de MR.</w:t>
            </w:r>
          </w:p>
          <w:p w14:paraId="4404DEC0" w14:textId="77777777" w:rsidR="00EA7837" w:rsidRDefault="00EA7837" w:rsidP="00EA7837">
            <w:pPr>
              <w:pStyle w:val="Lijstalinea"/>
              <w:ind w:left="2160"/>
              <w:rPr>
                <w:bCs/>
                <w:noProof/>
                <w:color w:val="0070C0"/>
              </w:rPr>
            </w:pPr>
          </w:p>
          <w:p w14:paraId="32BDD178" w14:textId="10E32557" w:rsidR="00EA7837" w:rsidRPr="00DF597C" w:rsidRDefault="00EA7837" w:rsidP="00E74A28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>
              <w:rPr>
                <w:bCs/>
                <w:noProof/>
                <w:color w:val="0070C0"/>
              </w:rPr>
              <w:t xml:space="preserve">Jordy. De GMR klankbordgroep is weer begonnen. De volgende is tijdens onze MR vergadering. </w:t>
            </w:r>
          </w:p>
          <w:p w14:paraId="2A00B555" w14:textId="77777777" w:rsidR="00E860A1" w:rsidRPr="003D4C3B" w:rsidRDefault="00E860A1" w:rsidP="003D4C3B">
            <w:pPr>
              <w:rPr>
                <w:b/>
                <w:noProof/>
              </w:rPr>
            </w:pPr>
          </w:p>
          <w:p w14:paraId="1A0FB5D6" w14:textId="3B479673" w:rsidR="009D391F" w:rsidRPr="003853DD" w:rsidRDefault="00C94E29" w:rsidP="003853DD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</w:rPr>
            </w:pPr>
            <w:r>
              <w:rPr>
                <w:b/>
                <w:bCs/>
                <w:noProof/>
              </w:rPr>
              <w:t>PMR</w:t>
            </w:r>
          </w:p>
          <w:p w14:paraId="5689CD19" w14:textId="77777777" w:rsidR="009D391F" w:rsidRPr="00EA7837" w:rsidRDefault="009D391F" w:rsidP="003853D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</w:rPr>
            </w:pPr>
            <w:r w:rsidRPr="00EA7837">
              <w:rPr>
                <w:bCs/>
                <w:noProof/>
                <w:color w:val="0070C0"/>
              </w:rPr>
              <w:t>Werkverdelingsplan – Hoe zien we dit traject komend jaar voor ons?</w:t>
            </w:r>
          </w:p>
          <w:p w14:paraId="3D6F18EA" w14:textId="07FC0CF8" w:rsidR="00EA7837" w:rsidRPr="00EA7837" w:rsidRDefault="00EA7837" w:rsidP="00EA7837">
            <w:pPr>
              <w:pStyle w:val="Lijstalinea"/>
              <w:ind w:left="2160"/>
              <w:rPr>
                <w:bCs/>
                <w:noProof/>
                <w:color w:val="0070C0"/>
              </w:rPr>
            </w:pPr>
            <w:r w:rsidRPr="00EA7837">
              <w:rPr>
                <w:bCs/>
                <w:noProof/>
                <w:color w:val="0070C0"/>
              </w:rPr>
              <w:t>We gaan dit samen met Peggy vormgeven</w:t>
            </w:r>
          </w:p>
          <w:p w14:paraId="2B70EE0B" w14:textId="77777777" w:rsidR="002369C6" w:rsidRPr="002761A9" w:rsidRDefault="002369C6" w:rsidP="002761A9">
            <w:pPr>
              <w:rPr>
                <w:b/>
                <w:noProof/>
              </w:rPr>
            </w:pPr>
          </w:p>
          <w:p w14:paraId="08FA65F1" w14:textId="294D4529" w:rsidR="002761A9" w:rsidRDefault="0093432D" w:rsidP="003853DD">
            <w:pPr>
              <w:pStyle w:val="Lijstalinea"/>
              <w:numPr>
                <w:ilvl w:val="0"/>
                <w:numId w:val="10"/>
              </w:num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Actielijst</w:t>
            </w:r>
          </w:p>
          <w:p w14:paraId="5BAF454C" w14:textId="788252C5" w:rsidR="002536B4" w:rsidRDefault="002536B4" w:rsidP="008F25E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0000" w:themeColor="text1"/>
                <w:lang w:val="en-US"/>
              </w:rPr>
            </w:pPr>
            <w:r>
              <w:rPr>
                <w:bCs/>
                <w:noProof/>
                <w:color w:val="000000" w:themeColor="text1"/>
                <w:lang w:val="en-US"/>
              </w:rPr>
              <w:t>Rens/Jordi -&gt; alle advies/instemming/bespreekrechten ondertekenen.</w:t>
            </w:r>
          </w:p>
          <w:p w14:paraId="0A0F11ED" w14:textId="0C2AA958" w:rsidR="000B0E69" w:rsidRDefault="000B0E69" w:rsidP="008F25E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0000" w:themeColor="text1"/>
                <w:lang w:val="en-US"/>
              </w:rPr>
            </w:pPr>
            <w:r>
              <w:rPr>
                <w:bCs/>
                <w:noProof/>
                <w:color w:val="000000" w:themeColor="text1"/>
                <w:lang w:val="en-US"/>
              </w:rPr>
              <w:t>Opnieuw het jaarplan ter stemming inbrengen nadat dit in het team is voorgelegd.</w:t>
            </w:r>
          </w:p>
          <w:p w14:paraId="26240BD1" w14:textId="05C8F942" w:rsidR="00DF597C" w:rsidRDefault="00DF597C" w:rsidP="008F25E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0000" w:themeColor="text1"/>
                <w:lang w:val="en-US"/>
              </w:rPr>
            </w:pPr>
            <w:r>
              <w:rPr>
                <w:bCs/>
                <w:noProof/>
                <w:color w:val="000000" w:themeColor="text1"/>
                <w:lang w:val="en-US"/>
              </w:rPr>
              <w:t>Rens: stuur contactgegevens ouders door naar Cecile</w:t>
            </w:r>
          </w:p>
          <w:p w14:paraId="02F1E23F" w14:textId="34AB2E82" w:rsidR="00F17B2B" w:rsidRPr="008F25ED" w:rsidRDefault="00F17B2B" w:rsidP="008F25E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0000" w:themeColor="text1"/>
                <w:lang w:val="en-US"/>
              </w:rPr>
            </w:pPr>
            <w:r w:rsidRPr="008F25ED">
              <w:rPr>
                <w:bCs/>
                <w:noProof/>
                <w:color w:val="000000" w:themeColor="text1"/>
                <w:lang w:val="en-US"/>
              </w:rPr>
              <w:t>Rens: toevoegen GMR nieuwsbrief</w:t>
            </w:r>
            <w:r w:rsidR="00614071" w:rsidRPr="008F25ED">
              <w:rPr>
                <w:bCs/>
                <w:noProof/>
                <w:color w:val="000000" w:themeColor="text1"/>
                <w:lang w:val="en-US"/>
              </w:rPr>
              <w:t xml:space="preserve"> zodra deze er is</w:t>
            </w:r>
          </w:p>
          <w:p w14:paraId="6C3971F3" w14:textId="77777777" w:rsidR="00330B5F" w:rsidRPr="008F25ED" w:rsidRDefault="00330B5F" w:rsidP="008F25E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0000" w:themeColor="text1"/>
                <w:lang w:val="en-US"/>
              </w:rPr>
            </w:pPr>
            <w:r w:rsidRPr="008F25ED">
              <w:rPr>
                <w:bCs/>
                <w:noProof/>
                <w:color w:val="000000" w:themeColor="text1"/>
                <w:lang w:val="en-US"/>
              </w:rPr>
              <w:t>Jordi: na de kerst contact opnement met extra ouder</w:t>
            </w:r>
          </w:p>
          <w:p w14:paraId="3864E99E" w14:textId="111AD503" w:rsidR="00330B5F" w:rsidRPr="008F25ED" w:rsidRDefault="00330B5F" w:rsidP="008F25E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0000" w:themeColor="text1"/>
                <w:lang w:val="en-US"/>
              </w:rPr>
            </w:pPr>
            <w:r w:rsidRPr="008F25ED">
              <w:rPr>
                <w:bCs/>
                <w:noProof/>
                <w:color w:val="000000" w:themeColor="text1"/>
                <w:lang w:val="en-US"/>
              </w:rPr>
              <w:t>Allen: Schrijf een kort stukje over jezelf en stuur met foto naar Rens!</w:t>
            </w:r>
          </w:p>
          <w:p w14:paraId="79C3776E" w14:textId="7FC17DA0" w:rsidR="00330B5F" w:rsidRPr="00A44CDD" w:rsidRDefault="00330B5F" w:rsidP="008F25ED">
            <w:pPr>
              <w:pStyle w:val="Lijstalinea"/>
              <w:numPr>
                <w:ilvl w:val="1"/>
                <w:numId w:val="10"/>
              </w:numPr>
              <w:rPr>
                <w:bCs/>
                <w:noProof/>
                <w:color w:val="0070C0"/>
                <w:lang w:val="en-US"/>
              </w:rPr>
            </w:pPr>
            <w:r w:rsidRPr="008F25ED">
              <w:rPr>
                <w:bCs/>
                <w:noProof/>
                <w:color w:val="000000" w:themeColor="text1"/>
              </w:rPr>
              <w:t>Allen: MR dag wordt georganiseerd. Vraag vanuit ons is hoe en of we hieraan deel gaan nemen?</w:t>
            </w:r>
          </w:p>
        </w:tc>
      </w:tr>
    </w:tbl>
    <w:p w14:paraId="35272C54" w14:textId="77777777" w:rsidR="00F026B1" w:rsidRDefault="00F026B1" w:rsidP="005D3269">
      <w:pPr>
        <w:sectPr w:rsidR="00F026B1" w:rsidSect="00AC73C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5BF6667" w14:textId="77777777" w:rsidR="003E0FAF" w:rsidRPr="003E0FAF" w:rsidRDefault="003E0FAF" w:rsidP="003E0FAF"/>
    <w:sectPr w:rsidR="003E0FAF" w:rsidRPr="003E0FAF" w:rsidSect="00F026B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0C1"/>
    <w:multiLevelType w:val="hybridMultilevel"/>
    <w:tmpl w:val="A50C4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307A"/>
    <w:multiLevelType w:val="hybridMultilevel"/>
    <w:tmpl w:val="F18C15A8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95623DD"/>
    <w:multiLevelType w:val="hybridMultilevel"/>
    <w:tmpl w:val="3B4E744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DE7E8F"/>
    <w:multiLevelType w:val="hybridMultilevel"/>
    <w:tmpl w:val="23865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1BFC"/>
    <w:multiLevelType w:val="hybridMultilevel"/>
    <w:tmpl w:val="6D8AC2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9726E"/>
    <w:multiLevelType w:val="hybridMultilevel"/>
    <w:tmpl w:val="9C7CBC86"/>
    <w:lvl w:ilvl="0" w:tplc="F94EAC9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0070C0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C326819"/>
    <w:multiLevelType w:val="hybridMultilevel"/>
    <w:tmpl w:val="DC4275C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906400"/>
    <w:multiLevelType w:val="hybridMultilevel"/>
    <w:tmpl w:val="78A01C58"/>
    <w:lvl w:ilvl="0" w:tplc="C9FC68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F6766"/>
    <w:multiLevelType w:val="multilevel"/>
    <w:tmpl w:val="E6E2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434D27"/>
    <w:multiLevelType w:val="hybridMultilevel"/>
    <w:tmpl w:val="12743BCE"/>
    <w:lvl w:ilvl="0" w:tplc="0413000F">
      <w:start w:val="1"/>
      <w:numFmt w:val="decimal"/>
      <w:lvlText w:val="%1."/>
      <w:lvlJc w:val="left"/>
      <w:pPr>
        <w:ind w:left="1099" w:hanging="360"/>
      </w:pPr>
    </w:lvl>
    <w:lvl w:ilvl="1" w:tplc="04130019" w:tentative="1">
      <w:start w:val="1"/>
      <w:numFmt w:val="lowerLetter"/>
      <w:lvlText w:val="%2."/>
      <w:lvlJc w:val="left"/>
      <w:pPr>
        <w:ind w:left="1819" w:hanging="360"/>
      </w:pPr>
    </w:lvl>
    <w:lvl w:ilvl="2" w:tplc="0413001B" w:tentative="1">
      <w:start w:val="1"/>
      <w:numFmt w:val="lowerRoman"/>
      <w:lvlText w:val="%3."/>
      <w:lvlJc w:val="right"/>
      <w:pPr>
        <w:ind w:left="2539" w:hanging="180"/>
      </w:pPr>
    </w:lvl>
    <w:lvl w:ilvl="3" w:tplc="0413000F" w:tentative="1">
      <w:start w:val="1"/>
      <w:numFmt w:val="decimal"/>
      <w:lvlText w:val="%4."/>
      <w:lvlJc w:val="left"/>
      <w:pPr>
        <w:ind w:left="3259" w:hanging="360"/>
      </w:pPr>
    </w:lvl>
    <w:lvl w:ilvl="4" w:tplc="04130019" w:tentative="1">
      <w:start w:val="1"/>
      <w:numFmt w:val="lowerLetter"/>
      <w:lvlText w:val="%5."/>
      <w:lvlJc w:val="left"/>
      <w:pPr>
        <w:ind w:left="3979" w:hanging="360"/>
      </w:pPr>
    </w:lvl>
    <w:lvl w:ilvl="5" w:tplc="0413001B" w:tentative="1">
      <w:start w:val="1"/>
      <w:numFmt w:val="lowerRoman"/>
      <w:lvlText w:val="%6."/>
      <w:lvlJc w:val="right"/>
      <w:pPr>
        <w:ind w:left="4699" w:hanging="180"/>
      </w:pPr>
    </w:lvl>
    <w:lvl w:ilvl="6" w:tplc="0413000F" w:tentative="1">
      <w:start w:val="1"/>
      <w:numFmt w:val="decimal"/>
      <w:lvlText w:val="%7."/>
      <w:lvlJc w:val="left"/>
      <w:pPr>
        <w:ind w:left="5419" w:hanging="360"/>
      </w:pPr>
    </w:lvl>
    <w:lvl w:ilvl="7" w:tplc="04130019" w:tentative="1">
      <w:start w:val="1"/>
      <w:numFmt w:val="lowerLetter"/>
      <w:lvlText w:val="%8."/>
      <w:lvlJc w:val="left"/>
      <w:pPr>
        <w:ind w:left="6139" w:hanging="360"/>
      </w:pPr>
    </w:lvl>
    <w:lvl w:ilvl="8" w:tplc="0413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0" w15:restartNumberingAfterBreak="0">
    <w:nsid w:val="645C6407"/>
    <w:multiLevelType w:val="hybridMultilevel"/>
    <w:tmpl w:val="396A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46441"/>
    <w:multiLevelType w:val="hybridMultilevel"/>
    <w:tmpl w:val="16D8B39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9C629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70C0"/>
      </w:rPr>
    </w:lvl>
    <w:lvl w:ilvl="2" w:tplc="FF88AA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70C0"/>
      </w:rPr>
    </w:lvl>
    <w:lvl w:ilvl="3" w:tplc="F55C4D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0070C0"/>
      </w:rPr>
    </w:lvl>
    <w:lvl w:ilvl="4" w:tplc="10F86E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0070C0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149160">
    <w:abstractNumId w:val="10"/>
  </w:num>
  <w:num w:numId="2" w16cid:durableId="940835749">
    <w:abstractNumId w:val="9"/>
  </w:num>
  <w:num w:numId="3" w16cid:durableId="1111900308">
    <w:abstractNumId w:val="3"/>
  </w:num>
  <w:num w:numId="4" w16cid:durableId="2088309494">
    <w:abstractNumId w:val="4"/>
  </w:num>
  <w:num w:numId="5" w16cid:durableId="857356549">
    <w:abstractNumId w:val="8"/>
  </w:num>
  <w:num w:numId="6" w16cid:durableId="915701528">
    <w:abstractNumId w:val="2"/>
  </w:num>
  <w:num w:numId="7" w16cid:durableId="1953170457">
    <w:abstractNumId w:val="7"/>
  </w:num>
  <w:num w:numId="8" w16cid:durableId="753936055">
    <w:abstractNumId w:val="0"/>
  </w:num>
  <w:num w:numId="9" w16cid:durableId="467092532">
    <w:abstractNumId w:val="6"/>
  </w:num>
  <w:num w:numId="10" w16cid:durableId="1436366990">
    <w:abstractNumId w:val="11"/>
  </w:num>
  <w:num w:numId="11" w16cid:durableId="603922453">
    <w:abstractNumId w:val="1"/>
  </w:num>
  <w:num w:numId="12" w16cid:durableId="249850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2D"/>
    <w:rsid w:val="000134C0"/>
    <w:rsid w:val="0001577C"/>
    <w:rsid w:val="00023CEC"/>
    <w:rsid w:val="00052EDC"/>
    <w:rsid w:val="000759DD"/>
    <w:rsid w:val="000B0E69"/>
    <w:rsid w:val="000B118E"/>
    <w:rsid w:val="000E003A"/>
    <w:rsid w:val="00135578"/>
    <w:rsid w:val="00136B6E"/>
    <w:rsid w:val="00167983"/>
    <w:rsid w:val="001862F5"/>
    <w:rsid w:val="00197BF2"/>
    <w:rsid w:val="001A0884"/>
    <w:rsid w:val="001D7D1F"/>
    <w:rsid w:val="001E283E"/>
    <w:rsid w:val="001F22F1"/>
    <w:rsid w:val="0020043A"/>
    <w:rsid w:val="002008B6"/>
    <w:rsid w:val="00203A57"/>
    <w:rsid w:val="00217B23"/>
    <w:rsid w:val="0023284E"/>
    <w:rsid w:val="002369C6"/>
    <w:rsid w:val="002536B4"/>
    <w:rsid w:val="002637A8"/>
    <w:rsid w:val="002761A9"/>
    <w:rsid w:val="0027768F"/>
    <w:rsid w:val="00281E99"/>
    <w:rsid w:val="00292E6F"/>
    <w:rsid w:val="002C0DB0"/>
    <w:rsid w:val="002D1D5D"/>
    <w:rsid w:val="002E7BBC"/>
    <w:rsid w:val="00302F2B"/>
    <w:rsid w:val="0030395F"/>
    <w:rsid w:val="00310ECB"/>
    <w:rsid w:val="00327C3F"/>
    <w:rsid w:val="00330B5F"/>
    <w:rsid w:val="003512F1"/>
    <w:rsid w:val="00360468"/>
    <w:rsid w:val="00370605"/>
    <w:rsid w:val="00376BA5"/>
    <w:rsid w:val="00377642"/>
    <w:rsid w:val="003853DD"/>
    <w:rsid w:val="00394E7F"/>
    <w:rsid w:val="00396A2F"/>
    <w:rsid w:val="003A216D"/>
    <w:rsid w:val="003A2680"/>
    <w:rsid w:val="003D4C3B"/>
    <w:rsid w:val="003E02F5"/>
    <w:rsid w:val="003E0FAF"/>
    <w:rsid w:val="003F2348"/>
    <w:rsid w:val="004177EF"/>
    <w:rsid w:val="004738A3"/>
    <w:rsid w:val="004E7CAE"/>
    <w:rsid w:val="00513805"/>
    <w:rsid w:val="005608C0"/>
    <w:rsid w:val="005757C7"/>
    <w:rsid w:val="00595865"/>
    <w:rsid w:val="005A1B84"/>
    <w:rsid w:val="005B7149"/>
    <w:rsid w:val="005D3269"/>
    <w:rsid w:val="005D3A22"/>
    <w:rsid w:val="005D7352"/>
    <w:rsid w:val="005E75E6"/>
    <w:rsid w:val="005F3650"/>
    <w:rsid w:val="006003A6"/>
    <w:rsid w:val="00614071"/>
    <w:rsid w:val="00615549"/>
    <w:rsid w:val="00625D35"/>
    <w:rsid w:val="00642375"/>
    <w:rsid w:val="0066636A"/>
    <w:rsid w:val="0067606B"/>
    <w:rsid w:val="006A4E67"/>
    <w:rsid w:val="006C0206"/>
    <w:rsid w:val="006C4E5F"/>
    <w:rsid w:val="006D1E01"/>
    <w:rsid w:val="006D474A"/>
    <w:rsid w:val="006E361F"/>
    <w:rsid w:val="00723155"/>
    <w:rsid w:val="00751D8D"/>
    <w:rsid w:val="00771F88"/>
    <w:rsid w:val="00776150"/>
    <w:rsid w:val="0078362A"/>
    <w:rsid w:val="007A2867"/>
    <w:rsid w:val="007B4C7E"/>
    <w:rsid w:val="007B5A35"/>
    <w:rsid w:val="007B7216"/>
    <w:rsid w:val="007F4783"/>
    <w:rsid w:val="0080309E"/>
    <w:rsid w:val="00891366"/>
    <w:rsid w:val="008A48D2"/>
    <w:rsid w:val="008A6F91"/>
    <w:rsid w:val="008B377C"/>
    <w:rsid w:val="008C1A27"/>
    <w:rsid w:val="008D4FEF"/>
    <w:rsid w:val="008E7F26"/>
    <w:rsid w:val="008F25ED"/>
    <w:rsid w:val="0090460B"/>
    <w:rsid w:val="00921653"/>
    <w:rsid w:val="0093432D"/>
    <w:rsid w:val="009723DF"/>
    <w:rsid w:val="0097670D"/>
    <w:rsid w:val="0098622E"/>
    <w:rsid w:val="009919AC"/>
    <w:rsid w:val="009D391F"/>
    <w:rsid w:val="00A07045"/>
    <w:rsid w:val="00A20F60"/>
    <w:rsid w:val="00A21C41"/>
    <w:rsid w:val="00A35FB8"/>
    <w:rsid w:val="00A365E4"/>
    <w:rsid w:val="00A36F42"/>
    <w:rsid w:val="00A44CDD"/>
    <w:rsid w:val="00A50420"/>
    <w:rsid w:val="00A61C9A"/>
    <w:rsid w:val="00A729CE"/>
    <w:rsid w:val="00A73FCC"/>
    <w:rsid w:val="00AC73C2"/>
    <w:rsid w:val="00B30AF7"/>
    <w:rsid w:val="00B842BB"/>
    <w:rsid w:val="00B87DC1"/>
    <w:rsid w:val="00BA509D"/>
    <w:rsid w:val="00BB0E51"/>
    <w:rsid w:val="00BD4E4B"/>
    <w:rsid w:val="00BF3FAC"/>
    <w:rsid w:val="00C5278C"/>
    <w:rsid w:val="00C94E29"/>
    <w:rsid w:val="00CA0717"/>
    <w:rsid w:val="00CB231F"/>
    <w:rsid w:val="00CB57B0"/>
    <w:rsid w:val="00CF7C61"/>
    <w:rsid w:val="00D140F6"/>
    <w:rsid w:val="00D26954"/>
    <w:rsid w:val="00D33E67"/>
    <w:rsid w:val="00D61EF2"/>
    <w:rsid w:val="00D77185"/>
    <w:rsid w:val="00D901C4"/>
    <w:rsid w:val="00D91DA8"/>
    <w:rsid w:val="00DB76CD"/>
    <w:rsid w:val="00DD315F"/>
    <w:rsid w:val="00DF597C"/>
    <w:rsid w:val="00E034BE"/>
    <w:rsid w:val="00E2192A"/>
    <w:rsid w:val="00E36557"/>
    <w:rsid w:val="00E67139"/>
    <w:rsid w:val="00E728FC"/>
    <w:rsid w:val="00E74A28"/>
    <w:rsid w:val="00E860A1"/>
    <w:rsid w:val="00EA17B9"/>
    <w:rsid w:val="00EA5165"/>
    <w:rsid w:val="00EA7837"/>
    <w:rsid w:val="00EB07D6"/>
    <w:rsid w:val="00EB15A3"/>
    <w:rsid w:val="00EC7191"/>
    <w:rsid w:val="00ED6DE2"/>
    <w:rsid w:val="00EE72F0"/>
    <w:rsid w:val="00EF7A17"/>
    <w:rsid w:val="00F026B1"/>
    <w:rsid w:val="00F07EEC"/>
    <w:rsid w:val="00F17A3D"/>
    <w:rsid w:val="00F17B2B"/>
    <w:rsid w:val="00F22B58"/>
    <w:rsid w:val="00F24BC0"/>
    <w:rsid w:val="00F26631"/>
    <w:rsid w:val="00F318D7"/>
    <w:rsid w:val="00F35C29"/>
    <w:rsid w:val="00F37089"/>
    <w:rsid w:val="00F47CC9"/>
    <w:rsid w:val="00F761E8"/>
    <w:rsid w:val="00F82561"/>
    <w:rsid w:val="00F91E16"/>
    <w:rsid w:val="00F93D18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FEED"/>
  <w15:chartTrackingRefBased/>
  <w15:docId w15:val="{0367272B-4B9B-EF4E-A199-3821ADF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432D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5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432D"/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3432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512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Rens van der Wel</cp:lastModifiedBy>
  <cp:revision>7</cp:revision>
  <dcterms:created xsi:type="dcterms:W3CDTF">2025-12-17T11:04:00Z</dcterms:created>
  <dcterms:modified xsi:type="dcterms:W3CDTF">2025-12-17T15:53:00Z</dcterms:modified>
</cp:coreProperties>
</file>